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51B9D6" w14:textId="6F3F9588" w:rsidR="00342575" w:rsidRDefault="00CB359C" w:rsidP="00342575">
      <w:pPr>
        <w:rPr>
          <w:rFonts w:eastAsia="Calibri"/>
          <w:b/>
          <w:sz w:val="24"/>
          <w:szCs w:val="24"/>
          <w:lang w:val="lt-LT"/>
        </w:rPr>
      </w:pPr>
      <w:r>
        <w:rPr>
          <w:rFonts w:eastAsia="Calibri"/>
          <w:b/>
          <w:sz w:val="24"/>
          <w:szCs w:val="24"/>
          <w:lang w:val="lt-LT"/>
        </w:rPr>
        <w:t xml:space="preserve"> 2021 m</w:t>
      </w:r>
      <w:r w:rsidR="00E26536">
        <w:rPr>
          <w:rFonts w:eastAsia="Calibri"/>
          <w:b/>
          <w:sz w:val="24"/>
          <w:szCs w:val="24"/>
          <w:lang w:val="lt-LT"/>
        </w:rPr>
        <w:t>.</w:t>
      </w:r>
      <w:r>
        <w:rPr>
          <w:rFonts w:eastAsia="Calibri"/>
          <w:b/>
          <w:sz w:val="24"/>
          <w:szCs w:val="24"/>
          <w:lang w:val="lt-LT"/>
        </w:rPr>
        <w:t xml:space="preserve"> gruodžio 13-14 d. UAB „Visagino energija“ skelbia ir vykdo nekilnojamojo turto     pardavimą elektroninio aukciono būdu specialioje interneto svetainėje www.evarzytynes.lt</w:t>
      </w:r>
    </w:p>
    <w:p w14:paraId="7EAECE2E" w14:textId="77777777" w:rsidR="00CB359C" w:rsidRPr="00742375" w:rsidRDefault="00CB359C" w:rsidP="00342575">
      <w:pPr>
        <w:rPr>
          <w:rFonts w:eastAsia="Calibri"/>
          <w:b/>
          <w:sz w:val="24"/>
          <w:szCs w:val="24"/>
          <w:lang w:val="lt-LT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415"/>
        <w:gridCol w:w="3515"/>
      </w:tblGrid>
      <w:tr w:rsidR="000F0E38" w:rsidRPr="00D34CE9" w14:paraId="6E14A04C" w14:textId="77777777" w:rsidTr="000F0E38">
        <w:tc>
          <w:tcPr>
            <w:tcW w:w="709" w:type="dxa"/>
            <w:vMerge w:val="restart"/>
            <w:shd w:val="clear" w:color="auto" w:fill="auto"/>
          </w:tcPr>
          <w:p w14:paraId="7FB54B9C" w14:textId="65AC7809" w:rsidR="000F0E38" w:rsidRPr="00D34CE9" w:rsidRDefault="000F0E38" w:rsidP="000F0E38">
            <w:pPr>
              <w:jc w:val="right"/>
              <w:rPr>
                <w:rFonts w:eastAsia="Calibri"/>
              </w:rPr>
            </w:pPr>
            <w:r w:rsidRPr="00D34CE9">
              <w:rPr>
                <w:rFonts w:eastAsia="Calibri"/>
              </w:rPr>
              <w:t>1.</w:t>
            </w:r>
          </w:p>
        </w:tc>
        <w:tc>
          <w:tcPr>
            <w:tcW w:w="8930" w:type="dxa"/>
            <w:gridSpan w:val="2"/>
            <w:shd w:val="clear" w:color="auto" w:fill="auto"/>
          </w:tcPr>
          <w:p w14:paraId="692290A9" w14:textId="77777777" w:rsidR="000F0E38" w:rsidRPr="005A7642" w:rsidRDefault="000F0E38" w:rsidP="000F0E38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5A7642">
              <w:rPr>
                <w:rFonts w:eastAsia="Calibri"/>
                <w:b/>
                <w:i/>
                <w:sz w:val="24"/>
                <w:szCs w:val="24"/>
              </w:rPr>
              <w:t>Aukciono organizatorius</w:t>
            </w:r>
          </w:p>
        </w:tc>
      </w:tr>
      <w:tr w:rsidR="000F0E38" w:rsidRPr="00D34CE9" w14:paraId="1D883D28" w14:textId="77777777" w:rsidTr="000F0E38">
        <w:tc>
          <w:tcPr>
            <w:tcW w:w="709" w:type="dxa"/>
            <w:vMerge/>
            <w:shd w:val="clear" w:color="auto" w:fill="auto"/>
          </w:tcPr>
          <w:p w14:paraId="28567BF2" w14:textId="77777777" w:rsidR="000F0E38" w:rsidRPr="00D34CE9" w:rsidRDefault="000F0E38" w:rsidP="000F0E38">
            <w:pPr>
              <w:jc w:val="right"/>
              <w:rPr>
                <w:rFonts w:eastAsia="Calibri"/>
              </w:rPr>
            </w:pPr>
          </w:p>
        </w:tc>
        <w:tc>
          <w:tcPr>
            <w:tcW w:w="8930" w:type="dxa"/>
            <w:gridSpan w:val="2"/>
            <w:shd w:val="clear" w:color="auto" w:fill="auto"/>
          </w:tcPr>
          <w:p w14:paraId="7C42028D" w14:textId="39723BB1" w:rsidR="000F0E38" w:rsidRDefault="004452D5" w:rsidP="000F0E3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UAB “Visagino energija”</w:t>
            </w:r>
            <w:r w:rsidR="000F0E38" w:rsidRPr="005A7642">
              <w:rPr>
                <w:rFonts w:eastAsia="Calibri"/>
                <w:sz w:val="24"/>
                <w:szCs w:val="24"/>
              </w:rPr>
              <w:t>, įmonės kodas 1</w:t>
            </w:r>
            <w:r>
              <w:rPr>
                <w:rFonts w:eastAsia="Calibri"/>
                <w:sz w:val="24"/>
                <w:szCs w:val="24"/>
              </w:rPr>
              <w:t>10087517</w:t>
            </w:r>
            <w:r w:rsidR="000F0E38" w:rsidRPr="005A7642">
              <w:rPr>
                <w:rFonts w:eastAsia="Calibri"/>
                <w:sz w:val="24"/>
                <w:szCs w:val="24"/>
              </w:rPr>
              <w:t xml:space="preserve">, buveinė </w:t>
            </w:r>
            <w:r>
              <w:rPr>
                <w:rFonts w:eastAsia="Calibri"/>
                <w:sz w:val="24"/>
                <w:szCs w:val="24"/>
              </w:rPr>
              <w:t>Taikos pr. 26A, 31002 Visaginas</w:t>
            </w:r>
            <w:r w:rsidR="000F0E38" w:rsidRPr="005A7642">
              <w:rPr>
                <w:rFonts w:eastAsia="Calibri"/>
                <w:sz w:val="24"/>
                <w:szCs w:val="24"/>
              </w:rPr>
              <w:t xml:space="preserve"> (toliau – </w:t>
            </w:r>
            <w:r>
              <w:rPr>
                <w:rFonts w:eastAsia="Calibri"/>
                <w:b/>
                <w:sz w:val="24"/>
                <w:szCs w:val="24"/>
              </w:rPr>
              <w:t>Bendrovė</w:t>
            </w:r>
            <w:r w:rsidR="00BB6988">
              <w:rPr>
                <w:rFonts w:eastAsia="Calibri"/>
                <w:b/>
                <w:sz w:val="24"/>
                <w:szCs w:val="24"/>
              </w:rPr>
              <w:t>, Aukciono organizatorius</w:t>
            </w:r>
            <w:r w:rsidR="000F0E38" w:rsidRPr="005A7642">
              <w:rPr>
                <w:rFonts w:eastAsia="Calibri"/>
                <w:sz w:val="24"/>
                <w:szCs w:val="24"/>
              </w:rPr>
              <w:t>).</w:t>
            </w:r>
          </w:p>
          <w:p w14:paraId="58AD3584" w14:textId="77777777" w:rsidR="00E6245C" w:rsidRDefault="00D8453E" w:rsidP="000F0E3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Aukciono organizatorius yra PVM mokėtojas.</w:t>
            </w:r>
          </w:p>
          <w:p w14:paraId="0E66EC69" w14:textId="7B3FC673" w:rsidR="00D8453E" w:rsidRPr="005A7642" w:rsidRDefault="00D8453E" w:rsidP="000F0E38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0F0E38" w:rsidRPr="00D34CE9" w14:paraId="37B89D27" w14:textId="77777777" w:rsidTr="000F0E38">
        <w:trPr>
          <w:trHeight w:val="309"/>
        </w:trPr>
        <w:tc>
          <w:tcPr>
            <w:tcW w:w="709" w:type="dxa"/>
            <w:vMerge w:val="restart"/>
            <w:shd w:val="clear" w:color="auto" w:fill="auto"/>
          </w:tcPr>
          <w:p w14:paraId="0E9EE62D" w14:textId="77777777" w:rsidR="000F0E38" w:rsidRPr="00D34CE9" w:rsidRDefault="000F0E38" w:rsidP="000F0E38">
            <w:pPr>
              <w:jc w:val="right"/>
              <w:rPr>
                <w:rFonts w:eastAsia="Calibri"/>
              </w:rPr>
            </w:pPr>
            <w:r w:rsidRPr="00D34CE9">
              <w:rPr>
                <w:rFonts w:eastAsia="Calibri"/>
              </w:rPr>
              <w:t>2.</w:t>
            </w:r>
          </w:p>
        </w:tc>
        <w:tc>
          <w:tcPr>
            <w:tcW w:w="8930" w:type="dxa"/>
            <w:gridSpan w:val="2"/>
            <w:shd w:val="clear" w:color="auto" w:fill="auto"/>
          </w:tcPr>
          <w:p w14:paraId="00F0FA22" w14:textId="77777777" w:rsidR="000F0E38" w:rsidRPr="005A7642" w:rsidRDefault="000F0E38" w:rsidP="000F0E38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5A7642">
              <w:rPr>
                <w:rFonts w:eastAsia="Calibri"/>
                <w:b/>
                <w:i/>
                <w:sz w:val="24"/>
                <w:szCs w:val="24"/>
              </w:rPr>
              <w:t>Aukciono vykdymo būdas</w:t>
            </w:r>
          </w:p>
        </w:tc>
      </w:tr>
      <w:tr w:rsidR="000F0E38" w:rsidRPr="00D34CE9" w14:paraId="11DAEB22" w14:textId="77777777" w:rsidTr="000F0E38">
        <w:trPr>
          <w:trHeight w:val="540"/>
        </w:trPr>
        <w:tc>
          <w:tcPr>
            <w:tcW w:w="709" w:type="dxa"/>
            <w:vMerge/>
            <w:shd w:val="clear" w:color="auto" w:fill="auto"/>
          </w:tcPr>
          <w:p w14:paraId="4071C0DA" w14:textId="77777777" w:rsidR="000F0E38" w:rsidRPr="00D34CE9" w:rsidRDefault="000F0E38" w:rsidP="000F0E38">
            <w:pPr>
              <w:jc w:val="right"/>
              <w:rPr>
                <w:rFonts w:eastAsia="Calibri"/>
              </w:rPr>
            </w:pPr>
          </w:p>
        </w:tc>
        <w:tc>
          <w:tcPr>
            <w:tcW w:w="8930" w:type="dxa"/>
            <w:gridSpan w:val="2"/>
            <w:shd w:val="clear" w:color="auto" w:fill="auto"/>
          </w:tcPr>
          <w:p w14:paraId="52B37F61" w14:textId="56669BC2" w:rsidR="000F0E38" w:rsidRDefault="000F0E38" w:rsidP="000F0E38">
            <w:pPr>
              <w:rPr>
                <w:rFonts w:eastAsia="Calibri"/>
                <w:b/>
                <w:color w:val="0563C1"/>
                <w:sz w:val="24"/>
                <w:szCs w:val="24"/>
                <w:u w:val="single"/>
              </w:rPr>
            </w:pPr>
            <w:r w:rsidRPr="005A7642">
              <w:rPr>
                <w:rFonts w:eastAsia="Calibri"/>
                <w:sz w:val="24"/>
                <w:szCs w:val="24"/>
              </w:rPr>
              <w:t>Vykdomas elektroninis aukcionas, aukciono dalyviams internetu registruojantis VĮ Registrų centro administruojamoje specialiojoje svetainėje</w:t>
            </w:r>
            <w:r w:rsidRPr="005A7642">
              <w:rPr>
                <w:rFonts w:eastAsia="Calibri"/>
                <w:b/>
                <w:sz w:val="24"/>
                <w:szCs w:val="24"/>
              </w:rPr>
              <w:t xml:space="preserve"> </w:t>
            </w:r>
            <w:hyperlink r:id="rId7" w:history="1">
              <w:r w:rsidRPr="005A7642">
                <w:rPr>
                  <w:rFonts w:eastAsia="Calibri"/>
                  <w:b/>
                  <w:color w:val="0563C1"/>
                  <w:sz w:val="24"/>
                  <w:szCs w:val="24"/>
                  <w:u w:val="single"/>
                </w:rPr>
                <w:t>www.evarzytynes.lt</w:t>
              </w:r>
            </w:hyperlink>
          </w:p>
          <w:p w14:paraId="67004EC6" w14:textId="5C82B759" w:rsidR="00E6245C" w:rsidRPr="005A7642" w:rsidRDefault="0060765E" w:rsidP="000F0E3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Aukciono  numeris elektroninių aukcionų informacinėje sistemoje  219141</w:t>
            </w:r>
          </w:p>
        </w:tc>
      </w:tr>
      <w:tr w:rsidR="000F0E38" w:rsidRPr="00D34CE9" w14:paraId="2EA0A804" w14:textId="77777777" w:rsidTr="000F0E38">
        <w:tc>
          <w:tcPr>
            <w:tcW w:w="709" w:type="dxa"/>
            <w:vMerge w:val="restart"/>
            <w:shd w:val="clear" w:color="auto" w:fill="auto"/>
          </w:tcPr>
          <w:p w14:paraId="167B2BBB" w14:textId="77777777" w:rsidR="000F0E38" w:rsidRPr="00D34CE9" w:rsidRDefault="000F0E38" w:rsidP="000F0E38">
            <w:pPr>
              <w:jc w:val="right"/>
              <w:rPr>
                <w:rFonts w:eastAsia="Calibri"/>
              </w:rPr>
            </w:pPr>
            <w:r w:rsidRPr="00D34CE9">
              <w:rPr>
                <w:rFonts w:eastAsia="Calibri"/>
              </w:rPr>
              <w:t>3.</w:t>
            </w:r>
          </w:p>
        </w:tc>
        <w:tc>
          <w:tcPr>
            <w:tcW w:w="8930" w:type="dxa"/>
            <w:gridSpan w:val="2"/>
            <w:shd w:val="clear" w:color="auto" w:fill="auto"/>
          </w:tcPr>
          <w:p w14:paraId="0E495724" w14:textId="2E62116A" w:rsidR="000F0E38" w:rsidRPr="005A7642" w:rsidRDefault="000F0E38" w:rsidP="000F0E38">
            <w:pPr>
              <w:rPr>
                <w:rFonts w:eastAsia="Calibri"/>
                <w:i/>
                <w:sz w:val="24"/>
                <w:szCs w:val="24"/>
              </w:rPr>
            </w:pPr>
            <w:r w:rsidRPr="005A7642">
              <w:rPr>
                <w:rFonts w:eastAsia="Calibri"/>
                <w:b/>
                <w:i/>
                <w:sz w:val="24"/>
                <w:szCs w:val="24"/>
              </w:rPr>
              <w:t>Informacija apie parduodamą turtą</w:t>
            </w:r>
          </w:p>
        </w:tc>
      </w:tr>
      <w:tr w:rsidR="000F0E38" w:rsidRPr="00E26536" w14:paraId="1703F7B1" w14:textId="77777777" w:rsidTr="000F0E38">
        <w:tc>
          <w:tcPr>
            <w:tcW w:w="709" w:type="dxa"/>
            <w:vMerge/>
            <w:shd w:val="clear" w:color="auto" w:fill="auto"/>
          </w:tcPr>
          <w:p w14:paraId="645A742C" w14:textId="77777777" w:rsidR="000F0E38" w:rsidRPr="00D34CE9" w:rsidRDefault="000F0E38" w:rsidP="000F0E38">
            <w:pPr>
              <w:jc w:val="right"/>
              <w:rPr>
                <w:rFonts w:eastAsia="Calibri"/>
                <w:b/>
              </w:rPr>
            </w:pPr>
          </w:p>
        </w:tc>
        <w:tc>
          <w:tcPr>
            <w:tcW w:w="8930" w:type="dxa"/>
            <w:gridSpan w:val="2"/>
            <w:shd w:val="clear" w:color="auto" w:fill="auto"/>
          </w:tcPr>
          <w:p w14:paraId="7D27AA33" w14:textId="6C60F8BA" w:rsidR="000F0E38" w:rsidRPr="005A7642" w:rsidRDefault="000F0E38" w:rsidP="003F2369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5A7642">
              <w:rPr>
                <w:rFonts w:eastAsia="Calibri"/>
                <w:b/>
                <w:sz w:val="24"/>
                <w:szCs w:val="24"/>
              </w:rPr>
              <w:t>Parduodam</w:t>
            </w:r>
            <w:r w:rsidR="00342575">
              <w:rPr>
                <w:rFonts w:eastAsia="Calibri"/>
                <w:b/>
                <w:sz w:val="24"/>
                <w:szCs w:val="24"/>
              </w:rPr>
              <w:t>as</w:t>
            </w:r>
            <w:r w:rsidRPr="005A7642">
              <w:rPr>
                <w:rFonts w:eastAsia="Calibri"/>
                <w:b/>
                <w:sz w:val="24"/>
                <w:szCs w:val="24"/>
              </w:rPr>
              <w:t xml:space="preserve"> turtini</w:t>
            </w:r>
            <w:r w:rsidR="00C0318F">
              <w:rPr>
                <w:rFonts w:eastAsia="Calibri"/>
                <w:b/>
                <w:sz w:val="24"/>
                <w:szCs w:val="24"/>
              </w:rPr>
              <w:t>s</w:t>
            </w:r>
            <w:r w:rsidRPr="005A7642">
              <w:rPr>
                <w:rFonts w:eastAsia="Calibri"/>
                <w:b/>
                <w:sz w:val="24"/>
                <w:szCs w:val="24"/>
              </w:rPr>
              <w:t xml:space="preserve"> kompleks</w:t>
            </w:r>
            <w:r w:rsidR="00C0318F">
              <w:rPr>
                <w:rFonts w:eastAsia="Calibri"/>
                <w:b/>
                <w:sz w:val="24"/>
                <w:szCs w:val="24"/>
              </w:rPr>
              <w:t>as</w:t>
            </w:r>
            <w:r w:rsidRPr="005A7642">
              <w:rPr>
                <w:rFonts w:eastAsia="Calibri"/>
                <w:b/>
                <w:sz w:val="24"/>
                <w:szCs w:val="24"/>
              </w:rPr>
              <w:t>, esan</w:t>
            </w:r>
            <w:r w:rsidR="00C0318F">
              <w:rPr>
                <w:rFonts w:eastAsia="Calibri"/>
                <w:b/>
                <w:sz w:val="24"/>
                <w:szCs w:val="24"/>
              </w:rPr>
              <w:t>tis</w:t>
            </w:r>
            <w:r w:rsidRPr="005A7642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4452D5">
              <w:rPr>
                <w:rFonts w:eastAsia="Calibri"/>
                <w:b/>
                <w:sz w:val="24"/>
                <w:szCs w:val="24"/>
              </w:rPr>
              <w:t>Sandėlių</w:t>
            </w:r>
            <w:r w:rsidR="00D42B68" w:rsidRPr="00D42B68">
              <w:rPr>
                <w:rFonts w:eastAsia="Calibri"/>
                <w:b/>
                <w:sz w:val="24"/>
                <w:szCs w:val="24"/>
              </w:rPr>
              <w:t xml:space="preserve"> g. </w:t>
            </w:r>
            <w:r w:rsidR="004452D5">
              <w:rPr>
                <w:rFonts w:eastAsia="Calibri"/>
                <w:b/>
                <w:sz w:val="24"/>
                <w:szCs w:val="24"/>
              </w:rPr>
              <w:t>3</w:t>
            </w:r>
            <w:r w:rsidR="00D42B68" w:rsidRPr="00D42B68">
              <w:rPr>
                <w:rFonts w:eastAsia="Calibri"/>
                <w:b/>
                <w:sz w:val="24"/>
                <w:szCs w:val="24"/>
              </w:rPr>
              <w:t xml:space="preserve">, </w:t>
            </w:r>
            <w:r w:rsidR="004452D5">
              <w:rPr>
                <w:rFonts w:eastAsia="Calibri"/>
                <w:b/>
                <w:sz w:val="24"/>
                <w:szCs w:val="24"/>
              </w:rPr>
              <w:t>Karlų</w:t>
            </w:r>
            <w:r w:rsidR="00D42B68" w:rsidRPr="00D42B68">
              <w:rPr>
                <w:rFonts w:eastAsia="Calibri"/>
                <w:b/>
                <w:sz w:val="24"/>
                <w:szCs w:val="24"/>
              </w:rPr>
              <w:t xml:space="preserve"> k., </w:t>
            </w:r>
            <w:r w:rsidR="004452D5">
              <w:rPr>
                <w:rFonts w:eastAsia="Calibri"/>
                <w:b/>
                <w:sz w:val="24"/>
                <w:szCs w:val="24"/>
              </w:rPr>
              <w:t>Visagino savivaldybė</w:t>
            </w:r>
            <w:r w:rsidR="00C0318F">
              <w:rPr>
                <w:rFonts w:eastAsia="Calibri"/>
                <w:b/>
                <w:sz w:val="24"/>
                <w:szCs w:val="24"/>
              </w:rPr>
              <w:t>, susidedantis iš šių objektų</w:t>
            </w:r>
            <w:r w:rsidRPr="005A7642">
              <w:rPr>
                <w:rFonts w:eastAsia="Calibri"/>
                <w:b/>
                <w:sz w:val="24"/>
                <w:szCs w:val="24"/>
              </w:rPr>
              <w:t xml:space="preserve"> (toliau – </w:t>
            </w:r>
            <w:r w:rsidR="00C0318F">
              <w:rPr>
                <w:rFonts w:eastAsia="Calibri"/>
                <w:b/>
                <w:sz w:val="24"/>
                <w:szCs w:val="24"/>
              </w:rPr>
              <w:t>T</w:t>
            </w:r>
            <w:r w:rsidRPr="005A7642">
              <w:rPr>
                <w:rFonts w:eastAsia="Calibri"/>
                <w:b/>
                <w:sz w:val="24"/>
                <w:szCs w:val="24"/>
              </w:rPr>
              <w:t>urtas):</w:t>
            </w:r>
          </w:p>
          <w:p w14:paraId="591259CC" w14:textId="619950CF" w:rsidR="00D42B68" w:rsidRDefault="00D42B68" w:rsidP="003F2369">
            <w:pPr>
              <w:jc w:val="both"/>
              <w:rPr>
                <w:sz w:val="24"/>
                <w:szCs w:val="24"/>
                <w:lang w:val="lt-LT" w:eastAsia="lt-LT"/>
              </w:rPr>
            </w:pPr>
            <w:r w:rsidRPr="00D87619">
              <w:rPr>
                <w:b/>
                <w:bCs/>
                <w:sz w:val="24"/>
                <w:szCs w:val="24"/>
                <w:lang w:val="lt-LT" w:eastAsia="lt-LT"/>
              </w:rPr>
              <w:t>Pastatas</w:t>
            </w:r>
            <w:r w:rsidR="00E03AA2">
              <w:rPr>
                <w:b/>
                <w:bCs/>
                <w:sz w:val="24"/>
                <w:szCs w:val="24"/>
                <w:lang w:val="lt-LT" w:eastAsia="lt-LT"/>
              </w:rPr>
              <w:t>-</w:t>
            </w:r>
            <w:r w:rsidR="00A276D6">
              <w:rPr>
                <w:b/>
                <w:bCs/>
                <w:sz w:val="24"/>
                <w:szCs w:val="24"/>
                <w:lang w:val="lt-LT" w:eastAsia="lt-LT"/>
              </w:rPr>
              <w:t xml:space="preserve"> </w:t>
            </w:r>
            <w:r w:rsidR="00E03AA2">
              <w:rPr>
                <w:b/>
                <w:bCs/>
                <w:sz w:val="24"/>
                <w:szCs w:val="24"/>
                <w:lang w:val="lt-LT" w:eastAsia="lt-LT"/>
              </w:rPr>
              <w:t>M</w:t>
            </w:r>
            <w:r w:rsidR="00A276D6">
              <w:rPr>
                <w:b/>
                <w:bCs/>
                <w:sz w:val="24"/>
                <w:szCs w:val="24"/>
                <w:lang w:val="lt-LT" w:eastAsia="lt-LT"/>
              </w:rPr>
              <w:t>echanin</w:t>
            </w:r>
            <w:r w:rsidR="00E03AA2">
              <w:rPr>
                <w:b/>
                <w:bCs/>
                <w:sz w:val="24"/>
                <w:szCs w:val="24"/>
                <w:lang w:val="lt-LT" w:eastAsia="lt-LT"/>
              </w:rPr>
              <w:t>ės dirbtuvės</w:t>
            </w:r>
            <w:r w:rsidRPr="00D87619">
              <w:rPr>
                <w:b/>
                <w:bCs/>
                <w:sz w:val="24"/>
                <w:szCs w:val="24"/>
                <w:lang w:val="lt-LT" w:eastAsia="lt-LT"/>
              </w:rPr>
              <w:t>:</w:t>
            </w:r>
            <w:r>
              <w:rPr>
                <w:b/>
                <w:bCs/>
                <w:sz w:val="24"/>
                <w:szCs w:val="24"/>
                <w:lang w:val="lt-LT" w:eastAsia="lt-LT"/>
              </w:rPr>
              <w:t xml:space="preserve"> </w:t>
            </w:r>
            <w:r w:rsidRPr="00D42B68">
              <w:rPr>
                <w:sz w:val="24"/>
                <w:szCs w:val="24"/>
                <w:lang w:val="lt-LT" w:eastAsia="lt-LT"/>
              </w:rPr>
              <w:t>un</w:t>
            </w:r>
            <w:r w:rsidRPr="001B5B3E">
              <w:rPr>
                <w:sz w:val="24"/>
                <w:szCs w:val="24"/>
                <w:lang w:val="lt-LT" w:eastAsia="lt-LT"/>
              </w:rPr>
              <w:t>ikalus Nr. 4</w:t>
            </w:r>
            <w:r w:rsidR="00E03AA2">
              <w:rPr>
                <w:sz w:val="24"/>
                <w:szCs w:val="24"/>
                <w:lang w:val="lt-LT" w:eastAsia="lt-LT"/>
              </w:rPr>
              <w:t>599-8009-6014</w:t>
            </w:r>
            <w:r w:rsidRPr="001B5B3E">
              <w:rPr>
                <w:sz w:val="24"/>
                <w:szCs w:val="24"/>
                <w:lang w:val="lt-LT" w:eastAsia="lt-LT"/>
              </w:rPr>
              <w:t xml:space="preserve">, bendras plotas </w:t>
            </w:r>
            <w:r w:rsidR="00E03AA2">
              <w:rPr>
                <w:sz w:val="24"/>
                <w:szCs w:val="24"/>
                <w:lang w:val="lt-LT" w:eastAsia="lt-LT"/>
              </w:rPr>
              <w:t>3297,63</w:t>
            </w:r>
            <w:r w:rsidRPr="001B5B3E">
              <w:rPr>
                <w:sz w:val="24"/>
                <w:szCs w:val="24"/>
                <w:lang w:val="lt-LT" w:eastAsia="lt-LT"/>
              </w:rPr>
              <w:t xml:space="preserve"> kv. m, </w:t>
            </w:r>
            <w:r w:rsidR="00260CAF">
              <w:rPr>
                <w:sz w:val="24"/>
                <w:szCs w:val="24"/>
                <w:lang w:val="lt-LT" w:eastAsia="lt-LT"/>
              </w:rPr>
              <w:t xml:space="preserve">sienos – </w:t>
            </w:r>
            <w:r w:rsidR="00E03AA2">
              <w:rPr>
                <w:sz w:val="24"/>
                <w:szCs w:val="24"/>
                <w:lang w:val="lt-LT" w:eastAsia="lt-LT"/>
              </w:rPr>
              <w:t>gelžbetonio blokai</w:t>
            </w:r>
            <w:r w:rsidR="00260CAF">
              <w:rPr>
                <w:sz w:val="24"/>
                <w:szCs w:val="24"/>
                <w:lang w:val="lt-LT" w:eastAsia="lt-LT"/>
              </w:rPr>
              <w:t xml:space="preserve">, </w:t>
            </w:r>
            <w:r w:rsidR="00E03AA2">
              <w:rPr>
                <w:sz w:val="24"/>
                <w:szCs w:val="24"/>
                <w:lang w:val="lt-LT" w:eastAsia="lt-LT"/>
              </w:rPr>
              <w:t xml:space="preserve">stogo danga- ruberoidas, </w:t>
            </w:r>
            <w:r>
              <w:rPr>
                <w:sz w:val="24"/>
                <w:szCs w:val="24"/>
                <w:lang w:val="lt-LT" w:eastAsia="lt-LT"/>
              </w:rPr>
              <w:t>p</w:t>
            </w:r>
            <w:r w:rsidRPr="001B5B3E">
              <w:rPr>
                <w:sz w:val="24"/>
                <w:szCs w:val="24"/>
                <w:lang w:val="lt-LT" w:eastAsia="lt-LT"/>
              </w:rPr>
              <w:t xml:space="preserve">askirtis – </w:t>
            </w:r>
            <w:r w:rsidR="00E03AA2">
              <w:rPr>
                <w:sz w:val="24"/>
                <w:szCs w:val="24"/>
                <w:lang w:val="lt-LT" w:eastAsia="lt-LT"/>
              </w:rPr>
              <w:t>gamybos, pramonės</w:t>
            </w:r>
            <w:r w:rsidRPr="001B5B3E">
              <w:rPr>
                <w:sz w:val="24"/>
                <w:szCs w:val="24"/>
                <w:lang w:val="lt-LT" w:eastAsia="lt-LT"/>
              </w:rPr>
              <w:t>, statybos pabaigos metai 198</w:t>
            </w:r>
            <w:r w:rsidR="00E03AA2">
              <w:rPr>
                <w:sz w:val="24"/>
                <w:szCs w:val="24"/>
                <w:lang w:val="lt-LT" w:eastAsia="lt-LT"/>
              </w:rPr>
              <w:t>0.</w:t>
            </w:r>
            <w:r w:rsidR="00276640">
              <w:rPr>
                <w:sz w:val="24"/>
                <w:szCs w:val="24"/>
                <w:lang w:val="lt-LT" w:eastAsia="lt-LT"/>
              </w:rPr>
              <w:t xml:space="preserve"> </w:t>
            </w:r>
            <w:r w:rsidR="00E03AA2" w:rsidRPr="00E03AA2">
              <w:rPr>
                <w:b/>
                <w:bCs/>
                <w:sz w:val="24"/>
                <w:szCs w:val="24"/>
                <w:lang w:val="lt-LT" w:eastAsia="lt-LT"/>
              </w:rPr>
              <w:t>Pastatas-Administracinis</w:t>
            </w:r>
            <w:r w:rsidR="00833E6C">
              <w:rPr>
                <w:sz w:val="24"/>
                <w:szCs w:val="24"/>
                <w:lang w:val="lt-LT" w:eastAsia="lt-LT"/>
              </w:rPr>
              <w:t>:</w:t>
            </w:r>
            <w:r w:rsidR="00E03AA2" w:rsidRPr="00D42B68">
              <w:rPr>
                <w:sz w:val="24"/>
                <w:szCs w:val="24"/>
                <w:lang w:val="lt-LT" w:eastAsia="lt-LT"/>
              </w:rPr>
              <w:t xml:space="preserve"> un</w:t>
            </w:r>
            <w:r w:rsidR="00E03AA2" w:rsidRPr="001B5B3E">
              <w:rPr>
                <w:sz w:val="24"/>
                <w:szCs w:val="24"/>
                <w:lang w:val="lt-LT" w:eastAsia="lt-LT"/>
              </w:rPr>
              <w:t>ikalus Nr. 4</w:t>
            </w:r>
            <w:r w:rsidR="00E03AA2">
              <w:rPr>
                <w:sz w:val="24"/>
                <w:szCs w:val="24"/>
                <w:lang w:val="lt-LT" w:eastAsia="lt-LT"/>
              </w:rPr>
              <w:t>599-8009-6025</w:t>
            </w:r>
            <w:r w:rsidR="00E03AA2" w:rsidRPr="001B5B3E">
              <w:rPr>
                <w:sz w:val="24"/>
                <w:szCs w:val="24"/>
                <w:lang w:val="lt-LT" w:eastAsia="lt-LT"/>
              </w:rPr>
              <w:t xml:space="preserve">, bendras plotas </w:t>
            </w:r>
            <w:r w:rsidR="00E03AA2">
              <w:rPr>
                <w:sz w:val="24"/>
                <w:szCs w:val="24"/>
                <w:lang w:val="lt-LT" w:eastAsia="lt-LT"/>
              </w:rPr>
              <w:t>1130,30</w:t>
            </w:r>
            <w:r w:rsidR="00E03AA2" w:rsidRPr="001B5B3E">
              <w:rPr>
                <w:sz w:val="24"/>
                <w:szCs w:val="24"/>
                <w:lang w:val="lt-LT" w:eastAsia="lt-LT"/>
              </w:rPr>
              <w:t xml:space="preserve"> kv. m, </w:t>
            </w:r>
            <w:r w:rsidR="00E03AA2">
              <w:rPr>
                <w:sz w:val="24"/>
                <w:szCs w:val="24"/>
                <w:lang w:val="lt-LT" w:eastAsia="lt-LT"/>
              </w:rPr>
              <w:t>sienos – plytos, stogo danga- ruberoidas, p</w:t>
            </w:r>
            <w:r w:rsidR="00E03AA2" w:rsidRPr="001B5B3E">
              <w:rPr>
                <w:sz w:val="24"/>
                <w:szCs w:val="24"/>
                <w:lang w:val="lt-LT" w:eastAsia="lt-LT"/>
              </w:rPr>
              <w:t xml:space="preserve">askirtis – </w:t>
            </w:r>
            <w:r w:rsidR="00E03AA2">
              <w:rPr>
                <w:sz w:val="24"/>
                <w:szCs w:val="24"/>
                <w:lang w:val="lt-LT" w:eastAsia="lt-LT"/>
              </w:rPr>
              <w:t xml:space="preserve">administracinė, </w:t>
            </w:r>
            <w:r w:rsidR="00E03AA2" w:rsidRPr="001B5B3E">
              <w:rPr>
                <w:sz w:val="24"/>
                <w:szCs w:val="24"/>
                <w:lang w:val="lt-LT" w:eastAsia="lt-LT"/>
              </w:rPr>
              <w:t>statybos pabaigos metai 198</w:t>
            </w:r>
            <w:r w:rsidR="00E03AA2">
              <w:rPr>
                <w:sz w:val="24"/>
                <w:szCs w:val="24"/>
                <w:lang w:val="lt-LT" w:eastAsia="lt-LT"/>
              </w:rPr>
              <w:t xml:space="preserve">0. </w:t>
            </w:r>
            <w:r w:rsidR="00E03AA2" w:rsidRPr="00833E6C">
              <w:rPr>
                <w:b/>
                <w:bCs/>
                <w:sz w:val="24"/>
                <w:szCs w:val="24"/>
                <w:lang w:val="lt-LT" w:eastAsia="lt-LT"/>
              </w:rPr>
              <w:t>Pastat</w:t>
            </w:r>
            <w:r w:rsidR="00833E6C" w:rsidRPr="00833E6C">
              <w:rPr>
                <w:b/>
                <w:bCs/>
                <w:sz w:val="24"/>
                <w:szCs w:val="24"/>
                <w:lang w:val="lt-LT" w:eastAsia="lt-LT"/>
              </w:rPr>
              <w:t>as</w:t>
            </w:r>
            <w:r w:rsidR="00E03AA2" w:rsidRPr="00833E6C">
              <w:rPr>
                <w:b/>
                <w:bCs/>
                <w:sz w:val="24"/>
                <w:szCs w:val="24"/>
                <w:lang w:val="lt-LT" w:eastAsia="lt-LT"/>
              </w:rPr>
              <w:t>- Kontrolės punktas</w:t>
            </w:r>
            <w:r w:rsidR="00833E6C">
              <w:rPr>
                <w:b/>
                <w:bCs/>
                <w:sz w:val="24"/>
                <w:szCs w:val="24"/>
                <w:lang w:val="lt-LT" w:eastAsia="lt-LT"/>
              </w:rPr>
              <w:t>:</w:t>
            </w:r>
            <w:r w:rsidR="00E03AA2">
              <w:rPr>
                <w:sz w:val="24"/>
                <w:szCs w:val="24"/>
                <w:lang w:val="lt-LT" w:eastAsia="lt-LT"/>
              </w:rPr>
              <w:t xml:space="preserve"> </w:t>
            </w:r>
            <w:r w:rsidR="00E03AA2" w:rsidRPr="00D42B68">
              <w:rPr>
                <w:sz w:val="24"/>
                <w:szCs w:val="24"/>
                <w:lang w:val="lt-LT" w:eastAsia="lt-LT"/>
              </w:rPr>
              <w:t>un</w:t>
            </w:r>
            <w:r w:rsidR="00E03AA2" w:rsidRPr="001B5B3E">
              <w:rPr>
                <w:sz w:val="24"/>
                <w:szCs w:val="24"/>
                <w:lang w:val="lt-LT" w:eastAsia="lt-LT"/>
              </w:rPr>
              <w:t>ikalus Nr. 4</w:t>
            </w:r>
            <w:r w:rsidR="00E03AA2">
              <w:rPr>
                <w:sz w:val="24"/>
                <w:szCs w:val="24"/>
                <w:lang w:val="lt-LT" w:eastAsia="lt-LT"/>
              </w:rPr>
              <w:t>599-8009-60</w:t>
            </w:r>
            <w:r w:rsidR="00833E6C">
              <w:rPr>
                <w:sz w:val="24"/>
                <w:szCs w:val="24"/>
                <w:lang w:val="lt-LT" w:eastAsia="lt-LT"/>
              </w:rPr>
              <w:t>36</w:t>
            </w:r>
            <w:r w:rsidR="00E03AA2" w:rsidRPr="001B5B3E">
              <w:rPr>
                <w:sz w:val="24"/>
                <w:szCs w:val="24"/>
                <w:lang w:val="lt-LT" w:eastAsia="lt-LT"/>
              </w:rPr>
              <w:t xml:space="preserve">, bendras plotas </w:t>
            </w:r>
            <w:r w:rsidR="00F135BF">
              <w:rPr>
                <w:sz w:val="24"/>
                <w:szCs w:val="24"/>
                <w:lang w:val="lt-LT" w:eastAsia="lt-LT"/>
              </w:rPr>
              <w:t>27,58</w:t>
            </w:r>
            <w:r w:rsidR="00E03AA2" w:rsidRPr="001B5B3E">
              <w:rPr>
                <w:sz w:val="24"/>
                <w:szCs w:val="24"/>
                <w:lang w:val="lt-LT" w:eastAsia="lt-LT"/>
              </w:rPr>
              <w:t xml:space="preserve"> kv. m, </w:t>
            </w:r>
            <w:r w:rsidR="00E03AA2">
              <w:rPr>
                <w:sz w:val="24"/>
                <w:szCs w:val="24"/>
                <w:lang w:val="lt-LT" w:eastAsia="lt-LT"/>
              </w:rPr>
              <w:t>sienos – plytos, stogo danga- ruberoidas, p</w:t>
            </w:r>
            <w:r w:rsidR="00E03AA2" w:rsidRPr="001B5B3E">
              <w:rPr>
                <w:sz w:val="24"/>
                <w:szCs w:val="24"/>
                <w:lang w:val="lt-LT" w:eastAsia="lt-LT"/>
              </w:rPr>
              <w:t xml:space="preserve">askirtis – </w:t>
            </w:r>
            <w:r w:rsidR="00833E6C">
              <w:rPr>
                <w:sz w:val="24"/>
                <w:szCs w:val="24"/>
                <w:lang w:val="lt-LT" w:eastAsia="lt-LT"/>
              </w:rPr>
              <w:t>kita</w:t>
            </w:r>
            <w:r w:rsidR="00E03AA2">
              <w:rPr>
                <w:sz w:val="24"/>
                <w:szCs w:val="24"/>
                <w:lang w:val="lt-LT" w:eastAsia="lt-LT"/>
              </w:rPr>
              <w:t xml:space="preserve">, </w:t>
            </w:r>
            <w:r w:rsidR="00E03AA2" w:rsidRPr="001B5B3E">
              <w:rPr>
                <w:sz w:val="24"/>
                <w:szCs w:val="24"/>
                <w:lang w:val="lt-LT" w:eastAsia="lt-LT"/>
              </w:rPr>
              <w:t>statybos pabaigos metai 198</w:t>
            </w:r>
            <w:r w:rsidR="00E03AA2">
              <w:rPr>
                <w:sz w:val="24"/>
                <w:szCs w:val="24"/>
                <w:lang w:val="lt-LT" w:eastAsia="lt-LT"/>
              </w:rPr>
              <w:t>0</w:t>
            </w:r>
            <w:r w:rsidR="00833E6C">
              <w:rPr>
                <w:sz w:val="24"/>
                <w:szCs w:val="24"/>
                <w:lang w:val="lt-LT" w:eastAsia="lt-LT"/>
              </w:rPr>
              <w:t xml:space="preserve">. </w:t>
            </w:r>
            <w:r w:rsidR="00833E6C" w:rsidRPr="00833E6C">
              <w:rPr>
                <w:b/>
                <w:bCs/>
                <w:sz w:val="24"/>
                <w:szCs w:val="24"/>
                <w:lang w:val="lt-LT" w:eastAsia="lt-LT"/>
              </w:rPr>
              <w:t>Pastatas-Sandėlis</w:t>
            </w:r>
            <w:r w:rsidR="00833E6C">
              <w:rPr>
                <w:b/>
                <w:bCs/>
                <w:sz w:val="24"/>
                <w:szCs w:val="24"/>
                <w:lang w:val="lt-LT" w:eastAsia="lt-LT"/>
              </w:rPr>
              <w:t xml:space="preserve">: </w:t>
            </w:r>
            <w:r w:rsidR="00833E6C" w:rsidRPr="00D42B68">
              <w:rPr>
                <w:sz w:val="24"/>
                <w:szCs w:val="24"/>
                <w:lang w:val="lt-LT" w:eastAsia="lt-LT"/>
              </w:rPr>
              <w:t>un</w:t>
            </w:r>
            <w:r w:rsidR="00833E6C" w:rsidRPr="001B5B3E">
              <w:rPr>
                <w:sz w:val="24"/>
                <w:szCs w:val="24"/>
                <w:lang w:val="lt-LT" w:eastAsia="lt-LT"/>
              </w:rPr>
              <w:t>ikalus Nr. 4</w:t>
            </w:r>
            <w:r w:rsidR="00833E6C">
              <w:rPr>
                <w:sz w:val="24"/>
                <w:szCs w:val="24"/>
                <w:lang w:val="lt-LT" w:eastAsia="lt-LT"/>
              </w:rPr>
              <w:t>599-8009-6058</w:t>
            </w:r>
            <w:r w:rsidR="00833E6C" w:rsidRPr="001B5B3E">
              <w:rPr>
                <w:sz w:val="24"/>
                <w:szCs w:val="24"/>
                <w:lang w:val="lt-LT" w:eastAsia="lt-LT"/>
              </w:rPr>
              <w:t xml:space="preserve">, bendras plotas </w:t>
            </w:r>
            <w:r w:rsidR="00833E6C">
              <w:rPr>
                <w:sz w:val="24"/>
                <w:szCs w:val="24"/>
                <w:lang w:val="lt-LT" w:eastAsia="lt-LT"/>
              </w:rPr>
              <w:t>1077,08</w:t>
            </w:r>
            <w:r w:rsidR="00833E6C" w:rsidRPr="001B5B3E">
              <w:rPr>
                <w:sz w:val="24"/>
                <w:szCs w:val="24"/>
                <w:lang w:val="lt-LT" w:eastAsia="lt-LT"/>
              </w:rPr>
              <w:t xml:space="preserve"> kv. m, </w:t>
            </w:r>
            <w:r w:rsidR="00833E6C">
              <w:rPr>
                <w:sz w:val="24"/>
                <w:szCs w:val="24"/>
                <w:lang w:val="lt-LT" w:eastAsia="lt-LT"/>
              </w:rPr>
              <w:t>sienos – gelžbetonio blokai, stogo danga- ruberoidas, p</w:t>
            </w:r>
            <w:r w:rsidR="00833E6C" w:rsidRPr="001B5B3E">
              <w:rPr>
                <w:sz w:val="24"/>
                <w:szCs w:val="24"/>
                <w:lang w:val="lt-LT" w:eastAsia="lt-LT"/>
              </w:rPr>
              <w:t xml:space="preserve">askirtis – </w:t>
            </w:r>
            <w:r w:rsidR="00833E6C">
              <w:rPr>
                <w:sz w:val="24"/>
                <w:szCs w:val="24"/>
                <w:lang w:val="lt-LT" w:eastAsia="lt-LT"/>
              </w:rPr>
              <w:t>sandėliavimo</w:t>
            </w:r>
            <w:r w:rsidR="00833E6C" w:rsidRPr="001B5B3E">
              <w:rPr>
                <w:sz w:val="24"/>
                <w:szCs w:val="24"/>
                <w:lang w:val="lt-LT" w:eastAsia="lt-LT"/>
              </w:rPr>
              <w:t>, statybos pabaigos metai 198</w:t>
            </w:r>
            <w:r w:rsidR="00833E6C">
              <w:rPr>
                <w:sz w:val="24"/>
                <w:szCs w:val="24"/>
                <w:lang w:val="lt-LT" w:eastAsia="lt-LT"/>
              </w:rPr>
              <w:t xml:space="preserve">0. </w:t>
            </w:r>
            <w:r w:rsidR="00833E6C" w:rsidRPr="00833E6C">
              <w:rPr>
                <w:b/>
                <w:bCs/>
                <w:sz w:val="24"/>
                <w:szCs w:val="24"/>
                <w:lang w:val="lt-LT" w:eastAsia="lt-LT"/>
              </w:rPr>
              <w:t>Kiti inžineriniai statiniai-Kiemo statiniai</w:t>
            </w:r>
            <w:r w:rsidR="00833E6C">
              <w:rPr>
                <w:b/>
                <w:bCs/>
                <w:sz w:val="24"/>
                <w:szCs w:val="24"/>
                <w:lang w:val="lt-LT" w:eastAsia="lt-LT"/>
              </w:rPr>
              <w:t xml:space="preserve"> </w:t>
            </w:r>
            <w:r w:rsidR="00833E6C" w:rsidRPr="00D42B68">
              <w:rPr>
                <w:sz w:val="24"/>
                <w:szCs w:val="24"/>
                <w:lang w:val="lt-LT" w:eastAsia="lt-LT"/>
              </w:rPr>
              <w:t>un</w:t>
            </w:r>
            <w:r w:rsidR="00833E6C" w:rsidRPr="001B5B3E">
              <w:rPr>
                <w:sz w:val="24"/>
                <w:szCs w:val="24"/>
                <w:lang w:val="lt-LT" w:eastAsia="lt-LT"/>
              </w:rPr>
              <w:t>ikalus Nr. 4</w:t>
            </w:r>
            <w:r w:rsidR="00833E6C">
              <w:rPr>
                <w:sz w:val="24"/>
                <w:szCs w:val="24"/>
                <w:lang w:val="lt-LT" w:eastAsia="lt-LT"/>
              </w:rPr>
              <w:t>599-8009-6103</w:t>
            </w:r>
            <w:r w:rsidR="00833E6C" w:rsidRPr="001B5B3E">
              <w:rPr>
                <w:sz w:val="24"/>
                <w:szCs w:val="24"/>
                <w:lang w:val="lt-LT" w:eastAsia="lt-LT"/>
              </w:rPr>
              <w:t xml:space="preserve">, </w:t>
            </w:r>
            <w:r w:rsidR="00276640">
              <w:rPr>
                <w:sz w:val="24"/>
                <w:szCs w:val="24"/>
                <w:lang w:val="lt-LT" w:eastAsia="lt-LT"/>
              </w:rPr>
              <w:t>aprašymas- takai, tvora, atviros aikštelės įrangai sudėti</w:t>
            </w:r>
            <w:r w:rsidR="00833E6C">
              <w:rPr>
                <w:sz w:val="24"/>
                <w:szCs w:val="24"/>
                <w:lang w:val="lt-LT" w:eastAsia="lt-LT"/>
              </w:rPr>
              <w:t>, p</w:t>
            </w:r>
            <w:r w:rsidR="00833E6C" w:rsidRPr="001B5B3E">
              <w:rPr>
                <w:sz w:val="24"/>
                <w:szCs w:val="24"/>
                <w:lang w:val="lt-LT" w:eastAsia="lt-LT"/>
              </w:rPr>
              <w:t xml:space="preserve">askirtis – </w:t>
            </w:r>
            <w:r w:rsidR="00276640">
              <w:rPr>
                <w:sz w:val="24"/>
                <w:szCs w:val="24"/>
                <w:lang w:val="lt-LT" w:eastAsia="lt-LT"/>
              </w:rPr>
              <w:t>kiti inžineriniai statiniai</w:t>
            </w:r>
            <w:r w:rsidR="00833E6C" w:rsidRPr="001B5B3E">
              <w:rPr>
                <w:sz w:val="24"/>
                <w:szCs w:val="24"/>
                <w:lang w:val="lt-LT" w:eastAsia="lt-LT"/>
              </w:rPr>
              <w:t>, statybos pabaigos metai 198</w:t>
            </w:r>
            <w:r w:rsidR="00833E6C">
              <w:rPr>
                <w:sz w:val="24"/>
                <w:szCs w:val="24"/>
                <w:lang w:val="lt-LT" w:eastAsia="lt-LT"/>
              </w:rPr>
              <w:t>0.</w:t>
            </w:r>
          </w:p>
          <w:p w14:paraId="3B5F7089" w14:textId="09C2173E" w:rsidR="00C0318F" w:rsidRDefault="00C0318F" w:rsidP="003F2369">
            <w:pPr>
              <w:jc w:val="both"/>
              <w:rPr>
                <w:b/>
                <w:bCs/>
                <w:sz w:val="24"/>
                <w:szCs w:val="24"/>
                <w:lang w:val="lt-LT" w:eastAsia="lt-LT"/>
              </w:rPr>
            </w:pPr>
            <w:r w:rsidRPr="00342575">
              <w:rPr>
                <w:b/>
                <w:bCs/>
                <w:sz w:val="24"/>
                <w:szCs w:val="24"/>
                <w:lang w:val="lt-LT" w:eastAsia="lt-LT"/>
              </w:rPr>
              <w:t>Turtas parduodamas kaip turtinis kompleksas (visi objektai kartu).</w:t>
            </w:r>
          </w:p>
          <w:p w14:paraId="76025CE4" w14:textId="3242D2B0" w:rsidR="004213D9" w:rsidRPr="004213D9" w:rsidRDefault="004213D9" w:rsidP="003F2369">
            <w:pPr>
              <w:jc w:val="both"/>
              <w:rPr>
                <w:sz w:val="24"/>
                <w:szCs w:val="24"/>
                <w:lang w:val="lt-LT" w:eastAsia="lt-LT"/>
              </w:rPr>
            </w:pPr>
            <w:r w:rsidRPr="004213D9">
              <w:rPr>
                <w:sz w:val="24"/>
                <w:szCs w:val="24"/>
                <w:lang w:val="lt-LT" w:eastAsia="lt-LT"/>
              </w:rPr>
              <w:t>Turtas nėra areštuotas, įkeistas ar kitaip suvaržytas, jis nėra teisminio ginčo objektas</w:t>
            </w:r>
            <w:r>
              <w:rPr>
                <w:sz w:val="24"/>
                <w:szCs w:val="24"/>
                <w:lang w:val="lt-LT" w:eastAsia="lt-LT"/>
              </w:rPr>
              <w:t>.</w:t>
            </w:r>
          </w:p>
          <w:p w14:paraId="75CB4678" w14:textId="2E94AFAA" w:rsidR="00014D1E" w:rsidRDefault="00D42B68" w:rsidP="003F2369">
            <w:pPr>
              <w:jc w:val="both"/>
              <w:rPr>
                <w:sz w:val="24"/>
                <w:szCs w:val="24"/>
                <w:lang w:val="lt-LT" w:eastAsia="lt-LT"/>
              </w:rPr>
            </w:pPr>
            <w:r w:rsidRPr="00D823E7">
              <w:rPr>
                <w:b/>
                <w:bCs/>
                <w:sz w:val="24"/>
                <w:szCs w:val="24"/>
                <w:lang w:val="lt-LT" w:eastAsia="lt-LT"/>
              </w:rPr>
              <w:t>Žemės sklypas:</w:t>
            </w:r>
            <w:r w:rsidR="00A7049F">
              <w:rPr>
                <w:b/>
                <w:bCs/>
                <w:sz w:val="24"/>
                <w:szCs w:val="24"/>
                <w:lang w:val="lt-LT" w:eastAsia="lt-LT"/>
              </w:rPr>
              <w:t xml:space="preserve"> </w:t>
            </w:r>
            <w:r w:rsidR="00C0318F" w:rsidRPr="00C0318F">
              <w:rPr>
                <w:sz w:val="24"/>
                <w:szCs w:val="24"/>
                <w:lang w:val="lt-LT" w:eastAsia="lt-LT"/>
              </w:rPr>
              <w:t>Žemės sklyp</w:t>
            </w:r>
            <w:r w:rsidR="00C0318F">
              <w:rPr>
                <w:sz w:val="24"/>
                <w:szCs w:val="24"/>
                <w:lang w:val="lt-LT" w:eastAsia="lt-LT"/>
              </w:rPr>
              <w:t>as</w:t>
            </w:r>
            <w:r w:rsidR="00C0318F" w:rsidRPr="00C0318F">
              <w:rPr>
                <w:sz w:val="24"/>
                <w:szCs w:val="24"/>
                <w:lang w:val="lt-LT" w:eastAsia="lt-LT"/>
              </w:rPr>
              <w:t xml:space="preserve"> kuriame yra Turtas</w:t>
            </w:r>
            <w:r w:rsidR="00C0318F">
              <w:rPr>
                <w:sz w:val="24"/>
                <w:szCs w:val="24"/>
                <w:lang w:val="lt-LT" w:eastAsia="lt-LT"/>
              </w:rPr>
              <w:t xml:space="preserve"> nuosavybės teise priklauso</w:t>
            </w:r>
            <w:r w:rsidR="00C0318F">
              <w:rPr>
                <w:b/>
                <w:bCs/>
                <w:sz w:val="24"/>
                <w:szCs w:val="24"/>
                <w:lang w:val="lt-LT" w:eastAsia="lt-LT"/>
              </w:rPr>
              <w:t xml:space="preserve"> </w:t>
            </w:r>
            <w:r w:rsidRPr="001B5B3E">
              <w:rPr>
                <w:sz w:val="24"/>
                <w:szCs w:val="24"/>
                <w:lang w:val="lt-LT" w:eastAsia="lt-LT"/>
              </w:rPr>
              <w:t>Lietuvos Respublik</w:t>
            </w:r>
            <w:r w:rsidR="00C0318F">
              <w:rPr>
                <w:sz w:val="24"/>
                <w:szCs w:val="24"/>
                <w:lang w:val="lt-LT" w:eastAsia="lt-LT"/>
              </w:rPr>
              <w:t>ai. Sklypo</w:t>
            </w:r>
            <w:r w:rsidRPr="001B5B3E">
              <w:rPr>
                <w:sz w:val="24"/>
                <w:szCs w:val="24"/>
                <w:lang w:val="lt-LT" w:eastAsia="lt-LT"/>
              </w:rPr>
              <w:t xml:space="preserve"> unikalus Nr. </w:t>
            </w:r>
            <w:r w:rsidR="00276640">
              <w:rPr>
                <w:sz w:val="24"/>
                <w:szCs w:val="24"/>
                <w:lang w:val="lt-LT" w:eastAsia="lt-LT"/>
              </w:rPr>
              <w:t>4400-1591-0120</w:t>
            </w:r>
            <w:r w:rsidRPr="001B5B3E">
              <w:rPr>
                <w:sz w:val="24"/>
                <w:szCs w:val="24"/>
                <w:lang w:val="lt-LT" w:eastAsia="lt-LT"/>
              </w:rPr>
              <w:t xml:space="preserve">, plotas </w:t>
            </w:r>
            <w:r w:rsidR="00276640">
              <w:rPr>
                <w:sz w:val="24"/>
                <w:szCs w:val="24"/>
                <w:lang w:val="lt-LT" w:eastAsia="lt-LT"/>
              </w:rPr>
              <w:t>1,9</w:t>
            </w:r>
            <w:r w:rsidR="004D6E77">
              <w:rPr>
                <w:sz w:val="24"/>
                <w:szCs w:val="24"/>
                <w:lang w:val="lt-LT" w:eastAsia="lt-LT"/>
              </w:rPr>
              <w:t>579</w:t>
            </w:r>
            <w:r w:rsidRPr="001B5B3E">
              <w:rPr>
                <w:sz w:val="24"/>
                <w:szCs w:val="24"/>
                <w:lang w:val="lt-LT" w:eastAsia="lt-LT"/>
              </w:rPr>
              <w:t xml:space="preserve"> ha, paskirtis ir naudojimo būdas - kita, </w:t>
            </w:r>
            <w:r w:rsidR="004D6E77">
              <w:rPr>
                <w:sz w:val="24"/>
                <w:szCs w:val="24"/>
                <w:lang w:val="lt-LT" w:eastAsia="lt-LT"/>
              </w:rPr>
              <w:t>pramonės ir sandėliavimo objektų</w:t>
            </w:r>
            <w:r w:rsidRPr="001B5B3E">
              <w:rPr>
                <w:sz w:val="24"/>
                <w:szCs w:val="24"/>
                <w:lang w:val="lt-LT" w:eastAsia="lt-LT"/>
              </w:rPr>
              <w:t xml:space="preserve"> teritorijos.</w:t>
            </w:r>
            <w:r w:rsidR="00A1479B">
              <w:rPr>
                <w:sz w:val="24"/>
                <w:szCs w:val="24"/>
                <w:lang w:val="lt-LT" w:eastAsia="lt-LT"/>
              </w:rPr>
              <w:t xml:space="preserve"> S</w:t>
            </w:r>
            <w:r w:rsidR="00A1479B" w:rsidRPr="00A1479B">
              <w:rPr>
                <w:sz w:val="24"/>
                <w:szCs w:val="24"/>
                <w:lang w:val="lt-LT" w:eastAsia="lt-LT"/>
              </w:rPr>
              <w:t>pecialiosios žemės naudojimo sąlygos</w:t>
            </w:r>
            <w:r w:rsidR="00A1479B">
              <w:rPr>
                <w:sz w:val="24"/>
                <w:szCs w:val="24"/>
                <w:lang w:val="lt-LT" w:eastAsia="lt-LT"/>
              </w:rPr>
              <w:t>: š</w:t>
            </w:r>
            <w:r w:rsidR="00A1479B" w:rsidRPr="00A1479B">
              <w:rPr>
                <w:sz w:val="24"/>
                <w:szCs w:val="24"/>
                <w:lang w:val="lt-LT" w:eastAsia="lt-LT"/>
              </w:rPr>
              <w:t>ilumos</w:t>
            </w:r>
            <w:r w:rsidR="002E7F25">
              <w:rPr>
                <w:sz w:val="24"/>
                <w:szCs w:val="24"/>
                <w:lang w:val="lt-LT" w:eastAsia="lt-LT"/>
              </w:rPr>
              <w:t xml:space="preserve"> </w:t>
            </w:r>
            <w:r w:rsidR="004D6E77">
              <w:rPr>
                <w:sz w:val="24"/>
                <w:szCs w:val="24"/>
                <w:lang w:val="lt-LT" w:eastAsia="lt-LT"/>
              </w:rPr>
              <w:t>ir karšto vandens tiekimo tinklų</w:t>
            </w:r>
            <w:r w:rsidR="00A1479B" w:rsidRPr="00A1479B">
              <w:rPr>
                <w:sz w:val="24"/>
                <w:szCs w:val="24"/>
                <w:lang w:val="lt-LT" w:eastAsia="lt-LT"/>
              </w:rPr>
              <w:t xml:space="preserve"> apsaugos zon</w:t>
            </w:r>
            <w:r w:rsidR="004D6E77">
              <w:rPr>
                <w:sz w:val="24"/>
                <w:szCs w:val="24"/>
                <w:lang w:val="lt-LT" w:eastAsia="lt-LT"/>
              </w:rPr>
              <w:t>os</w:t>
            </w:r>
            <w:r w:rsidR="00A1479B" w:rsidRPr="00A1479B">
              <w:rPr>
                <w:sz w:val="24"/>
                <w:szCs w:val="24"/>
                <w:lang w:val="lt-LT" w:eastAsia="lt-LT"/>
              </w:rPr>
              <w:t xml:space="preserve"> (III skyrius, dvyliktasis skirsnis)</w:t>
            </w:r>
            <w:r w:rsidR="00A1479B">
              <w:rPr>
                <w:sz w:val="24"/>
                <w:szCs w:val="24"/>
                <w:lang w:val="lt-LT" w:eastAsia="lt-LT"/>
              </w:rPr>
              <w:t>, p</w:t>
            </w:r>
            <w:r w:rsidR="00A1479B" w:rsidRPr="00A1479B">
              <w:rPr>
                <w:sz w:val="24"/>
                <w:szCs w:val="24"/>
                <w:lang w:val="lt-LT" w:eastAsia="lt-LT"/>
              </w:rPr>
              <w:t>lotas</w:t>
            </w:r>
            <w:r w:rsidR="00A1479B">
              <w:rPr>
                <w:sz w:val="24"/>
                <w:szCs w:val="24"/>
                <w:lang w:val="lt-LT" w:eastAsia="lt-LT"/>
              </w:rPr>
              <w:t xml:space="preserve"> </w:t>
            </w:r>
            <w:r w:rsidR="00A1479B" w:rsidRPr="00A1479B">
              <w:rPr>
                <w:sz w:val="24"/>
                <w:szCs w:val="24"/>
                <w:lang w:val="lt-LT" w:eastAsia="lt-LT"/>
              </w:rPr>
              <w:t>0</w:t>
            </w:r>
            <w:r w:rsidR="00A1479B">
              <w:rPr>
                <w:sz w:val="24"/>
                <w:szCs w:val="24"/>
                <w:lang w:val="lt-LT" w:eastAsia="lt-LT"/>
              </w:rPr>
              <w:t>,</w:t>
            </w:r>
            <w:r w:rsidR="004D6E77">
              <w:rPr>
                <w:sz w:val="24"/>
                <w:szCs w:val="24"/>
                <w:lang w:val="lt-LT" w:eastAsia="lt-LT"/>
              </w:rPr>
              <w:t>2188</w:t>
            </w:r>
            <w:r w:rsidR="00A1479B" w:rsidRPr="00A1479B">
              <w:rPr>
                <w:sz w:val="24"/>
                <w:szCs w:val="24"/>
                <w:lang w:val="lt-LT" w:eastAsia="lt-LT"/>
              </w:rPr>
              <w:t xml:space="preserve"> ha</w:t>
            </w:r>
            <w:r w:rsidR="002E7F25">
              <w:rPr>
                <w:sz w:val="24"/>
                <w:szCs w:val="24"/>
                <w:lang w:val="lt-LT" w:eastAsia="lt-LT"/>
              </w:rPr>
              <w:t>;</w:t>
            </w:r>
            <w:r w:rsidR="00A1479B">
              <w:rPr>
                <w:sz w:val="24"/>
                <w:szCs w:val="24"/>
                <w:lang w:val="lt-LT" w:eastAsia="lt-LT"/>
              </w:rPr>
              <w:t xml:space="preserve"> e</w:t>
            </w:r>
            <w:r w:rsidR="00A1479B" w:rsidRPr="00A1479B">
              <w:rPr>
                <w:sz w:val="24"/>
                <w:szCs w:val="24"/>
                <w:lang w:val="lt-LT" w:eastAsia="lt-LT"/>
              </w:rPr>
              <w:t xml:space="preserve">lektros </w:t>
            </w:r>
            <w:r w:rsidR="004D6E77">
              <w:rPr>
                <w:sz w:val="24"/>
                <w:szCs w:val="24"/>
                <w:lang w:val="lt-LT" w:eastAsia="lt-LT"/>
              </w:rPr>
              <w:t>linijų</w:t>
            </w:r>
            <w:r w:rsidR="00A1479B" w:rsidRPr="00A1479B">
              <w:rPr>
                <w:sz w:val="24"/>
                <w:szCs w:val="24"/>
                <w:lang w:val="lt-LT" w:eastAsia="lt-LT"/>
              </w:rPr>
              <w:t xml:space="preserve"> apsaugos zonos (III skyrius, ketvirtasis skirsnis)</w:t>
            </w:r>
            <w:r w:rsidR="00A1479B">
              <w:rPr>
                <w:sz w:val="24"/>
                <w:szCs w:val="24"/>
                <w:lang w:val="lt-LT" w:eastAsia="lt-LT"/>
              </w:rPr>
              <w:t>, p</w:t>
            </w:r>
            <w:r w:rsidR="00A1479B" w:rsidRPr="00A1479B">
              <w:rPr>
                <w:sz w:val="24"/>
                <w:szCs w:val="24"/>
                <w:lang w:val="lt-LT" w:eastAsia="lt-LT"/>
              </w:rPr>
              <w:t>lotas</w:t>
            </w:r>
            <w:r w:rsidR="00A1479B" w:rsidRPr="00A1479B">
              <w:rPr>
                <w:sz w:val="24"/>
                <w:szCs w:val="24"/>
                <w:lang w:val="lt-LT" w:eastAsia="lt-LT"/>
              </w:rPr>
              <w:tab/>
              <w:t>0</w:t>
            </w:r>
            <w:r w:rsidR="00A1479B">
              <w:rPr>
                <w:sz w:val="24"/>
                <w:szCs w:val="24"/>
                <w:lang w:val="lt-LT" w:eastAsia="lt-LT"/>
              </w:rPr>
              <w:t>,</w:t>
            </w:r>
            <w:r w:rsidR="004D6E77">
              <w:rPr>
                <w:sz w:val="24"/>
                <w:szCs w:val="24"/>
                <w:lang w:val="lt-LT" w:eastAsia="lt-LT"/>
              </w:rPr>
              <w:t>3604</w:t>
            </w:r>
            <w:r w:rsidR="00A1479B" w:rsidRPr="00A1479B">
              <w:rPr>
                <w:sz w:val="24"/>
                <w:szCs w:val="24"/>
                <w:lang w:val="lt-LT" w:eastAsia="lt-LT"/>
              </w:rPr>
              <w:t xml:space="preserve"> ha</w:t>
            </w:r>
            <w:r w:rsidR="002E7F25">
              <w:rPr>
                <w:sz w:val="24"/>
                <w:szCs w:val="24"/>
                <w:lang w:val="lt-LT" w:eastAsia="lt-LT"/>
              </w:rPr>
              <w:t>;</w:t>
            </w:r>
            <w:r w:rsidR="00A1479B">
              <w:rPr>
                <w:sz w:val="24"/>
                <w:szCs w:val="24"/>
                <w:lang w:val="lt-LT" w:eastAsia="lt-LT"/>
              </w:rPr>
              <w:t xml:space="preserve"> </w:t>
            </w:r>
            <w:r w:rsidR="004D6E77">
              <w:rPr>
                <w:sz w:val="24"/>
                <w:szCs w:val="24"/>
                <w:lang w:val="lt-LT" w:eastAsia="lt-LT"/>
              </w:rPr>
              <w:t>vandentiekio, lietaus ir fekalinės kanalizacijos tinklų ir įrenginių apsaugos zonos</w:t>
            </w:r>
            <w:r w:rsidR="00A1479B" w:rsidRPr="00A1479B">
              <w:rPr>
                <w:sz w:val="24"/>
                <w:szCs w:val="24"/>
                <w:lang w:val="lt-LT" w:eastAsia="lt-LT"/>
              </w:rPr>
              <w:t xml:space="preserve"> (III skyrius, vienuoliktasis skirsnis)</w:t>
            </w:r>
            <w:r w:rsidR="00A1479B">
              <w:rPr>
                <w:sz w:val="24"/>
                <w:szCs w:val="24"/>
                <w:lang w:val="lt-LT" w:eastAsia="lt-LT"/>
              </w:rPr>
              <w:t>, p</w:t>
            </w:r>
            <w:r w:rsidR="00A1479B" w:rsidRPr="00A1479B">
              <w:rPr>
                <w:sz w:val="24"/>
                <w:szCs w:val="24"/>
                <w:lang w:val="lt-LT" w:eastAsia="lt-LT"/>
              </w:rPr>
              <w:t>lotas</w:t>
            </w:r>
            <w:r w:rsidR="00A1479B">
              <w:rPr>
                <w:sz w:val="24"/>
                <w:szCs w:val="24"/>
                <w:lang w:val="lt-LT" w:eastAsia="lt-LT"/>
              </w:rPr>
              <w:t xml:space="preserve"> </w:t>
            </w:r>
            <w:r w:rsidR="00A1479B" w:rsidRPr="00A1479B">
              <w:rPr>
                <w:sz w:val="24"/>
                <w:szCs w:val="24"/>
                <w:lang w:val="lt-LT" w:eastAsia="lt-LT"/>
              </w:rPr>
              <w:t>0</w:t>
            </w:r>
            <w:r w:rsidR="00A1479B">
              <w:rPr>
                <w:sz w:val="24"/>
                <w:szCs w:val="24"/>
                <w:lang w:val="lt-LT" w:eastAsia="lt-LT"/>
              </w:rPr>
              <w:t>,</w:t>
            </w:r>
            <w:r w:rsidR="004D6E77">
              <w:rPr>
                <w:sz w:val="24"/>
                <w:szCs w:val="24"/>
                <w:lang w:val="lt-LT" w:eastAsia="lt-LT"/>
              </w:rPr>
              <w:t>3019</w:t>
            </w:r>
            <w:r w:rsidR="00A1479B" w:rsidRPr="00A1479B">
              <w:rPr>
                <w:sz w:val="24"/>
                <w:szCs w:val="24"/>
                <w:lang w:val="lt-LT" w:eastAsia="lt-LT"/>
              </w:rPr>
              <w:t xml:space="preserve"> ha</w:t>
            </w:r>
            <w:r w:rsidR="00A1479B">
              <w:rPr>
                <w:sz w:val="24"/>
                <w:szCs w:val="24"/>
                <w:lang w:val="lt-LT" w:eastAsia="lt-LT"/>
              </w:rPr>
              <w:t>.</w:t>
            </w:r>
            <w:r w:rsidR="00C0318F">
              <w:rPr>
                <w:sz w:val="24"/>
                <w:szCs w:val="24"/>
                <w:lang w:val="lt-LT" w:eastAsia="lt-LT"/>
              </w:rPr>
              <w:t xml:space="preserve"> Sklype yra pastatas</w:t>
            </w:r>
            <w:r w:rsidR="00014D1E">
              <w:rPr>
                <w:sz w:val="24"/>
                <w:szCs w:val="24"/>
                <w:lang w:val="lt-LT" w:eastAsia="lt-LT"/>
              </w:rPr>
              <w:t xml:space="preserve"> AB „Energijos skirstymo operatorius“ nuosavybė</w:t>
            </w:r>
            <w:r w:rsidR="001B1A2A">
              <w:rPr>
                <w:sz w:val="24"/>
                <w:szCs w:val="24"/>
                <w:lang w:val="lt-LT" w:eastAsia="lt-LT"/>
              </w:rPr>
              <w:t xml:space="preserve"> (</w:t>
            </w:r>
            <w:r w:rsidR="00014D1E">
              <w:rPr>
                <w:sz w:val="24"/>
                <w:szCs w:val="24"/>
                <w:lang w:val="lt-LT" w:eastAsia="lt-LT"/>
              </w:rPr>
              <w:t>unikalus Nr. 4599-8009-6047</w:t>
            </w:r>
            <w:r w:rsidR="001B1A2A">
              <w:rPr>
                <w:sz w:val="24"/>
                <w:szCs w:val="24"/>
                <w:lang w:val="lt-LT" w:eastAsia="lt-LT"/>
              </w:rPr>
              <w:t>)</w:t>
            </w:r>
            <w:r w:rsidR="00C0318F">
              <w:rPr>
                <w:sz w:val="24"/>
                <w:szCs w:val="24"/>
                <w:lang w:val="lt-LT" w:eastAsia="lt-LT"/>
              </w:rPr>
              <w:t>.</w:t>
            </w:r>
          </w:p>
          <w:p w14:paraId="65C378F3" w14:textId="3E12C52B" w:rsidR="00D8453E" w:rsidRPr="00A1479B" w:rsidRDefault="00342575" w:rsidP="003F2369">
            <w:pPr>
              <w:jc w:val="both"/>
              <w:rPr>
                <w:sz w:val="24"/>
                <w:szCs w:val="24"/>
                <w:lang w:val="lt-LT" w:eastAsia="lt-LT"/>
              </w:rPr>
            </w:pPr>
            <w:r w:rsidRPr="003B420F">
              <w:rPr>
                <w:sz w:val="24"/>
                <w:szCs w:val="24"/>
                <w:lang w:val="lt-LT" w:eastAsia="lt-LT"/>
              </w:rPr>
              <w:t xml:space="preserve">Žemės sklypas Bendrovės valdomas </w:t>
            </w:r>
            <w:r w:rsidR="00A72240" w:rsidRPr="003B420F">
              <w:rPr>
                <w:sz w:val="24"/>
                <w:szCs w:val="24"/>
                <w:lang w:val="lt-LT" w:eastAsia="lt-LT"/>
              </w:rPr>
              <w:t xml:space="preserve">2008-12-29 </w:t>
            </w:r>
            <w:r w:rsidRPr="003B420F">
              <w:rPr>
                <w:sz w:val="24"/>
                <w:szCs w:val="24"/>
                <w:lang w:val="lt-LT" w:eastAsia="lt-LT"/>
              </w:rPr>
              <w:t>sudarytos nuomos sutarties pagrindu</w:t>
            </w:r>
            <w:r w:rsidR="00A72240" w:rsidRPr="003B420F">
              <w:rPr>
                <w:sz w:val="24"/>
                <w:szCs w:val="24"/>
                <w:lang w:val="lt-LT" w:eastAsia="lt-LT"/>
              </w:rPr>
              <w:t xml:space="preserve"> (nuomos sutarties terminas – 72 metai)</w:t>
            </w:r>
            <w:r w:rsidRPr="003B420F">
              <w:rPr>
                <w:sz w:val="24"/>
                <w:szCs w:val="24"/>
                <w:lang w:val="lt-LT" w:eastAsia="lt-LT"/>
              </w:rPr>
              <w:t xml:space="preserve">. Yra gautas </w:t>
            </w:r>
            <w:r w:rsidR="003B420F" w:rsidRPr="003B420F">
              <w:rPr>
                <w:sz w:val="24"/>
                <w:szCs w:val="24"/>
                <w:lang w:val="lt-LT" w:eastAsia="lt-LT"/>
              </w:rPr>
              <w:t>2021-09-30 Nacionalinės žemės tarnybos sutikimas perleisti valstybinės žemės sklypo nuomos teisę.</w:t>
            </w:r>
          </w:p>
        </w:tc>
      </w:tr>
      <w:tr w:rsidR="000F0E38" w:rsidRPr="00D34CE9" w14:paraId="5FA542CD" w14:textId="77777777" w:rsidTr="000F0E38">
        <w:tc>
          <w:tcPr>
            <w:tcW w:w="709" w:type="dxa"/>
            <w:shd w:val="clear" w:color="auto" w:fill="auto"/>
          </w:tcPr>
          <w:p w14:paraId="0E420CFB" w14:textId="77777777" w:rsidR="000F0E38" w:rsidRPr="00D34CE9" w:rsidRDefault="000F0E38" w:rsidP="000F0E38">
            <w:pPr>
              <w:jc w:val="right"/>
              <w:rPr>
                <w:rFonts w:eastAsia="Calibri"/>
              </w:rPr>
            </w:pPr>
            <w:r w:rsidRPr="00D34CE9">
              <w:rPr>
                <w:rFonts w:eastAsia="Calibri"/>
              </w:rPr>
              <w:t xml:space="preserve">4. </w:t>
            </w:r>
          </w:p>
        </w:tc>
        <w:tc>
          <w:tcPr>
            <w:tcW w:w="8930" w:type="dxa"/>
            <w:gridSpan w:val="2"/>
            <w:shd w:val="clear" w:color="auto" w:fill="auto"/>
          </w:tcPr>
          <w:p w14:paraId="16F8BE32" w14:textId="77777777" w:rsidR="000F0E38" w:rsidRPr="005A7642" w:rsidRDefault="000F0E38" w:rsidP="000F0E38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5A7642">
              <w:rPr>
                <w:rFonts w:eastAsia="Calibri"/>
                <w:b/>
                <w:i/>
                <w:sz w:val="24"/>
                <w:szCs w:val="24"/>
              </w:rPr>
              <w:t>Parduodamo turto apžiūros laikas ir sąlygos</w:t>
            </w:r>
          </w:p>
        </w:tc>
      </w:tr>
      <w:tr w:rsidR="000F0E38" w:rsidRPr="00D34CE9" w14:paraId="5729D8E4" w14:textId="77777777" w:rsidTr="000F0E38">
        <w:tc>
          <w:tcPr>
            <w:tcW w:w="709" w:type="dxa"/>
            <w:shd w:val="clear" w:color="auto" w:fill="auto"/>
          </w:tcPr>
          <w:p w14:paraId="6200ACFB" w14:textId="77777777" w:rsidR="000F0E38" w:rsidRPr="00D34CE9" w:rsidRDefault="000F0E38" w:rsidP="000F0E38">
            <w:pPr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8930" w:type="dxa"/>
            <w:gridSpan w:val="2"/>
            <w:shd w:val="clear" w:color="auto" w:fill="auto"/>
          </w:tcPr>
          <w:p w14:paraId="4EF8F259" w14:textId="5339ED2F" w:rsidR="000F0E38" w:rsidRDefault="000F0E38" w:rsidP="000F0E38">
            <w:pPr>
              <w:ind w:right="-108"/>
              <w:rPr>
                <w:rFonts w:eastAsia="Calibri"/>
                <w:sz w:val="24"/>
                <w:szCs w:val="24"/>
              </w:rPr>
            </w:pPr>
            <w:r w:rsidRPr="005A7642">
              <w:rPr>
                <w:rFonts w:eastAsia="Calibri"/>
                <w:sz w:val="24"/>
                <w:szCs w:val="24"/>
              </w:rPr>
              <w:t>Už turto apžiūrą atsaking</w:t>
            </w:r>
            <w:r>
              <w:rPr>
                <w:rFonts w:eastAsia="Calibri"/>
                <w:sz w:val="24"/>
                <w:szCs w:val="24"/>
              </w:rPr>
              <w:t>as</w:t>
            </w:r>
            <w:r w:rsidRPr="005A7642">
              <w:rPr>
                <w:rFonts w:eastAsia="Calibri"/>
                <w:sz w:val="24"/>
                <w:szCs w:val="24"/>
              </w:rPr>
              <w:t xml:space="preserve"> asm</w:t>
            </w:r>
            <w:r>
              <w:rPr>
                <w:rFonts w:eastAsia="Calibri"/>
                <w:sz w:val="24"/>
                <w:szCs w:val="24"/>
              </w:rPr>
              <w:t>uo –</w:t>
            </w:r>
            <w:r w:rsidRPr="005A7642">
              <w:rPr>
                <w:rFonts w:eastAsia="Calibri"/>
                <w:sz w:val="24"/>
                <w:szCs w:val="24"/>
              </w:rPr>
              <w:t xml:space="preserve"> </w:t>
            </w:r>
            <w:r w:rsidR="004452D5">
              <w:rPr>
                <w:rFonts w:eastAsia="Calibri"/>
                <w:sz w:val="24"/>
                <w:szCs w:val="24"/>
              </w:rPr>
              <w:t>aprūpinimo direktorius Rimantas Niparavičius</w:t>
            </w:r>
            <w:r>
              <w:rPr>
                <w:rFonts w:eastAsia="Calibri"/>
                <w:sz w:val="24"/>
                <w:szCs w:val="24"/>
              </w:rPr>
              <w:t>, tel.</w:t>
            </w:r>
            <w:r w:rsidRPr="00AF068C">
              <w:rPr>
                <w:rFonts w:eastAsia="Calibri"/>
                <w:sz w:val="24"/>
                <w:szCs w:val="24"/>
              </w:rPr>
              <w:t xml:space="preserve"> (8 3</w:t>
            </w:r>
            <w:r w:rsidR="004452D5">
              <w:rPr>
                <w:rFonts w:eastAsia="Calibri"/>
                <w:sz w:val="24"/>
                <w:szCs w:val="24"/>
              </w:rPr>
              <w:t>86</w:t>
            </w:r>
            <w:r w:rsidRPr="00AF068C">
              <w:rPr>
                <w:rFonts w:eastAsia="Calibri"/>
                <w:sz w:val="24"/>
                <w:szCs w:val="24"/>
              </w:rPr>
              <w:t xml:space="preserve">) </w:t>
            </w:r>
            <w:r w:rsidR="004452D5">
              <w:rPr>
                <w:rFonts w:eastAsia="Calibri"/>
                <w:sz w:val="24"/>
                <w:szCs w:val="24"/>
              </w:rPr>
              <w:t>25904</w:t>
            </w:r>
            <w:r>
              <w:rPr>
                <w:rFonts w:eastAsia="Calibri"/>
                <w:sz w:val="24"/>
                <w:szCs w:val="24"/>
              </w:rPr>
              <w:t>, mob. (8 6</w:t>
            </w:r>
            <w:r w:rsidR="004452D5">
              <w:rPr>
                <w:rFonts w:eastAsia="Calibri"/>
                <w:sz w:val="24"/>
                <w:szCs w:val="24"/>
              </w:rPr>
              <w:t>56</w:t>
            </w:r>
            <w:r>
              <w:rPr>
                <w:rFonts w:eastAsia="Calibri"/>
                <w:sz w:val="24"/>
                <w:szCs w:val="24"/>
              </w:rPr>
              <w:t xml:space="preserve">) </w:t>
            </w:r>
            <w:r w:rsidR="004452D5">
              <w:rPr>
                <w:rFonts w:eastAsia="Calibri"/>
                <w:sz w:val="24"/>
                <w:szCs w:val="24"/>
              </w:rPr>
              <w:t>07704</w:t>
            </w:r>
            <w:r w:rsidRPr="00AF068C">
              <w:rPr>
                <w:rFonts w:eastAsia="Calibri"/>
                <w:sz w:val="24"/>
                <w:szCs w:val="24"/>
              </w:rPr>
              <w:t xml:space="preserve">, </w:t>
            </w:r>
            <w:r w:rsidR="004452D5" w:rsidRPr="001B1A2A">
              <w:rPr>
                <w:rFonts w:eastAsia="Calibri"/>
                <w:sz w:val="24"/>
                <w:szCs w:val="24"/>
              </w:rPr>
              <w:t>r_niparavicius@visaginoenergija.lt</w:t>
            </w:r>
            <w:r w:rsidRPr="00AF068C">
              <w:rPr>
                <w:rFonts w:eastAsia="Calibri"/>
                <w:sz w:val="24"/>
                <w:szCs w:val="24"/>
              </w:rPr>
              <w:t>.</w:t>
            </w:r>
          </w:p>
          <w:p w14:paraId="2B6D5CD7" w14:textId="4C984CC6" w:rsidR="000F0E38" w:rsidRDefault="000F0E38" w:rsidP="00881E92">
            <w:pPr>
              <w:ind w:right="-108"/>
              <w:rPr>
                <w:rFonts w:eastAsia="Calibri"/>
                <w:sz w:val="24"/>
                <w:szCs w:val="24"/>
              </w:rPr>
            </w:pPr>
            <w:r w:rsidRPr="005A7642">
              <w:rPr>
                <w:rFonts w:eastAsia="Calibri"/>
                <w:sz w:val="24"/>
                <w:szCs w:val="24"/>
              </w:rPr>
              <w:t>Turto apžiūra galima</w:t>
            </w:r>
            <w:r w:rsidR="00971D1D">
              <w:rPr>
                <w:rFonts w:eastAsia="Calibri"/>
                <w:sz w:val="24"/>
                <w:szCs w:val="24"/>
              </w:rPr>
              <w:t xml:space="preserve">, </w:t>
            </w:r>
            <w:r w:rsidRPr="005A7642">
              <w:rPr>
                <w:rFonts w:eastAsia="Calibri"/>
                <w:sz w:val="24"/>
                <w:szCs w:val="24"/>
              </w:rPr>
              <w:t>iš anksto susitarus šiame punkte nurodytais kontaktais.</w:t>
            </w:r>
          </w:p>
          <w:p w14:paraId="31B71192" w14:textId="5370DA23" w:rsidR="00E6245C" w:rsidRPr="00881E92" w:rsidRDefault="00E6245C" w:rsidP="00881E92">
            <w:pPr>
              <w:ind w:right="-108"/>
              <w:rPr>
                <w:rFonts w:eastAsia="Calibri"/>
                <w:sz w:val="24"/>
                <w:szCs w:val="24"/>
              </w:rPr>
            </w:pPr>
          </w:p>
        </w:tc>
      </w:tr>
      <w:tr w:rsidR="00D8453E" w:rsidRPr="00D34CE9" w14:paraId="46308D33" w14:textId="77777777" w:rsidTr="000F0E38">
        <w:tc>
          <w:tcPr>
            <w:tcW w:w="709" w:type="dxa"/>
            <w:shd w:val="clear" w:color="auto" w:fill="auto"/>
          </w:tcPr>
          <w:p w14:paraId="48EF6067" w14:textId="226A2EFB" w:rsidR="00D8453E" w:rsidRPr="00D8453E" w:rsidRDefault="00D8453E" w:rsidP="000F0E38">
            <w:pPr>
              <w:jc w:val="right"/>
              <w:rPr>
                <w:rFonts w:eastAsia="Calibri"/>
              </w:rPr>
            </w:pPr>
            <w:r w:rsidRPr="00D8453E">
              <w:rPr>
                <w:rFonts w:eastAsia="Calibri"/>
              </w:rPr>
              <w:t>5.</w:t>
            </w:r>
          </w:p>
        </w:tc>
        <w:tc>
          <w:tcPr>
            <w:tcW w:w="8930" w:type="dxa"/>
            <w:gridSpan w:val="2"/>
            <w:shd w:val="clear" w:color="auto" w:fill="auto"/>
          </w:tcPr>
          <w:p w14:paraId="2252310D" w14:textId="704D0D92" w:rsidR="00D8453E" w:rsidRPr="00D8453E" w:rsidRDefault="00D8453E" w:rsidP="000F0E38">
            <w:pPr>
              <w:ind w:right="-108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D8453E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Turto kaina ir varžymosi sąlygos</w:t>
            </w:r>
          </w:p>
        </w:tc>
      </w:tr>
      <w:tr w:rsidR="000F0E38" w:rsidRPr="00D34CE9" w14:paraId="7CD0C288" w14:textId="77777777" w:rsidTr="003B420F">
        <w:tc>
          <w:tcPr>
            <w:tcW w:w="709" w:type="dxa"/>
            <w:shd w:val="clear" w:color="auto" w:fill="auto"/>
          </w:tcPr>
          <w:p w14:paraId="7B728E46" w14:textId="5DF0FCC9" w:rsidR="000F0E38" w:rsidRPr="00D34CE9" w:rsidRDefault="000F0E38" w:rsidP="000F0E38">
            <w:pPr>
              <w:jc w:val="right"/>
              <w:rPr>
                <w:rFonts w:eastAsia="Calibri"/>
              </w:rPr>
            </w:pPr>
            <w:bookmarkStart w:id="0" w:name="_GoBack" w:colFirst="1" w:colLast="2"/>
            <w:r w:rsidRPr="00D34CE9">
              <w:rPr>
                <w:rFonts w:eastAsia="Calibri"/>
              </w:rPr>
              <w:t>5.</w:t>
            </w:r>
            <w:r w:rsidR="00D8453E">
              <w:rPr>
                <w:rFonts w:eastAsia="Calibri"/>
              </w:rPr>
              <w:t>1.</w:t>
            </w:r>
          </w:p>
        </w:tc>
        <w:tc>
          <w:tcPr>
            <w:tcW w:w="5415" w:type="dxa"/>
            <w:shd w:val="clear" w:color="auto" w:fill="auto"/>
          </w:tcPr>
          <w:p w14:paraId="74C8FF66" w14:textId="570E90A6" w:rsidR="000F0E38" w:rsidRPr="00D8453E" w:rsidRDefault="000F0E38" w:rsidP="000F0E38">
            <w:pPr>
              <w:rPr>
                <w:rFonts w:eastAsia="Calibri"/>
                <w:bCs/>
                <w:iCs/>
                <w:sz w:val="24"/>
                <w:szCs w:val="24"/>
              </w:rPr>
            </w:pPr>
            <w:r w:rsidRPr="00D8453E">
              <w:rPr>
                <w:rFonts w:eastAsia="Calibri"/>
                <w:bCs/>
                <w:iCs/>
                <w:sz w:val="24"/>
                <w:szCs w:val="24"/>
              </w:rPr>
              <w:t xml:space="preserve">Pradinė </w:t>
            </w:r>
            <w:r w:rsidR="00D8453E" w:rsidRPr="00D8453E">
              <w:rPr>
                <w:rFonts w:eastAsia="Calibri"/>
                <w:bCs/>
                <w:iCs/>
                <w:sz w:val="24"/>
                <w:szCs w:val="24"/>
              </w:rPr>
              <w:t>T</w:t>
            </w:r>
            <w:r w:rsidRPr="00D8453E">
              <w:rPr>
                <w:rFonts w:eastAsia="Calibri"/>
                <w:bCs/>
                <w:iCs/>
                <w:sz w:val="24"/>
                <w:szCs w:val="24"/>
              </w:rPr>
              <w:t>urto kaina</w:t>
            </w:r>
            <w:r w:rsidR="003B420F" w:rsidRPr="00D8453E">
              <w:rPr>
                <w:rFonts w:eastAsia="Calibri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1FBDD9B1" w14:textId="071DF58B" w:rsidR="000F0E38" w:rsidRDefault="00A276D6" w:rsidP="000F0E38">
            <w:pPr>
              <w:jc w:val="right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</w:t>
            </w:r>
            <w:r w:rsidR="00D70B29">
              <w:rPr>
                <w:rFonts w:eastAsia="Calibri"/>
                <w:bCs/>
                <w:sz w:val="24"/>
                <w:szCs w:val="24"/>
              </w:rPr>
              <w:t>62</w:t>
            </w:r>
            <w:r w:rsidR="000F0E38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="00D70B29">
              <w:rPr>
                <w:rFonts w:eastAsia="Calibri"/>
                <w:bCs/>
                <w:sz w:val="24"/>
                <w:szCs w:val="24"/>
              </w:rPr>
              <w:t>1</w:t>
            </w:r>
            <w:r w:rsidR="000F0E38">
              <w:rPr>
                <w:rFonts w:eastAsia="Calibri"/>
                <w:bCs/>
                <w:sz w:val="24"/>
                <w:szCs w:val="24"/>
              </w:rPr>
              <w:t>00</w:t>
            </w:r>
            <w:r w:rsidR="000F0E38" w:rsidRPr="005A7642">
              <w:rPr>
                <w:rFonts w:eastAsia="Calibri"/>
                <w:bCs/>
                <w:sz w:val="24"/>
                <w:szCs w:val="24"/>
              </w:rPr>
              <w:t xml:space="preserve"> Eur</w:t>
            </w:r>
            <w:r w:rsidR="003B420F" w:rsidRPr="003B420F">
              <w:rPr>
                <w:rFonts w:eastAsia="Calibri"/>
                <w:b/>
                <w:i/>
                <w:sz w:val="24"/>
                <w:szCs w:val="24"/>
                <w:u w:val="single"/>
              </w:rPr>
              <w:t xml:space="preserve"> </w:t>
            </w:r>
            <w:r w:rsidR="003B420F" w:rsidRPr="003B420F">
              <w:rPr>
                <w:rFonts w:eastAsia="Calibri"/>
                <w:b/>
                <w:iCs/>
                <w:sz w:val="24"/>
                <w:szCs w:val="24"/>
                <w:u w:val="single"/>
              </w:rPr>
              <w:t>be PVM</w:t>
            </w:r>
          </w:p>
          <w:p w14:paraId="5DFAE284" w14:textId="1D8F5BB4" w:rsidR="00E6245C" w:rsidRPr="005A7642" w:rsidRDefault="00E6245C" w:rsidP="000F0E38">
            <w:pPr>
              <w:jc w:val="right"/>
              <w:rPr>
                <w:rFonts w:eastAsia="Calibri"/>
                <w:bCs/>
                <w:sz w:val="24"/>
                <w:szCs w:val="24"/>
              </w:rPr>
            </w:pPr>
          </w:p>
        </w:tc>
      </w:tr>
      <w:bookmarkEnd w:id="0"/>
      <w:tr w:rsidR="000F0E38" w:rsidRPr="00D34CE9" w14:paraId="3DBAE382" w14:textId="77777777" w:rsidTr="003B420F">
        <w:tc>
          <w:tcPr>
            <w:tcW w:w="709" w:type="dxa"/>
            <w:shd w:val="clear" w:color="auto" w:fill="auto"/>
          </w:tcPr>
          <w:p w14:paraId="6FC3E0C7" w14:textId="3A13EE38" w:rsidR="000F0E38" w:rsidRPr="00D34CE9" w:rsidRDefault="00D8453E" w:rsidP="000F0E38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5.2.</w:t>
            </w:r>
          </w:p>
        </w:tc>
        <w:tc>
          <w:tcPr>
            <w:tcW w:w="5415" w:type="dxa"/>
            <w:shd w:val="clear" w:color="auto" w:fill="auto"/>
          </w:tcPr>
          <w:p w14:paraId="4893186C" w14:textId="668D9A98" w:rsidR="000F0E38" w:rsidRPr="00D8453E" w:rsidRDefault="000F0E38" w:rsidP="000F0E38">
            <w:pPr>
              <w:rPr>
                <w:rFonts w:eastAsia="Calibri"/>
                <w:bCs/>
                <w:iCs/>
                <w:sz w:val="24"/>
                <w:szCs w:val="24"/>
              </w:rPr>
            </w:pPr>
            <w:r w:rsidRPr="00D8453E">
              <w:rPr>
                <w:rFonts w:eastAsia="Calibri"/>
                <w:bCs/>
                <w:iCs/>
                <w:sz w:val="24"/>
                <w:szCs w:val="24"/>
              </w:rPr>
              <w:t>Kainos didinimo intervalas</w:t>
            </w:r>
          </w:p>
        </w:tc>
        <w:tc>
          <w:tcPr>
            <w:tcW w:w="3515" w:type="dxa"/>
            <w:shd w:val="clear" w:color="auto" w:fill="auto"/>
          </w:tcPr>
          <w:p w14:paraId="479A94AA" w14:textId="10103F7E" w:rsidR="000F0E38" w:rsidRDefault="00A276D6" w:rsidP="000F0E38">
            <w:pPr>
              <w:jc w:val="right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1 </w:t>
            </w:r>
            <w:r w:rsidR="00971D1D">
              <w:rPr>
                <w:rFonts w:eastAsia="Calibri"/>
                <w:bCs/>
                <w:sz w:val="24"/>
                <w:szCs w:val="24"/>
              </w:rPr>
              <w:t>0</w:t>
            </w:r>
            <w:r w:rsidR="00A72240">
              <w:rPr>
                <w:rFonts w:eastAsia="Calibri"/>
                <w:bCs/>
                <w:sz w:val="24"/>
                <w:szCs w:val="24"/>
              </w:rPr>
              <w:t>00</w:t>
            </w:r>
            <w:r w:rsidR="000F0E38" w:rsidRPr="005A7642">
              <w:rPr>
                <w:rFonts w:eastAsia="Calibri"/>
                <w:bCs/>
                <w:sz w:val="24"/>
                <w:szCs w:val="24"/>
              </w:rPr>
              <w:t xml:space="preserve"> Eur</w:t>
            </w:r>
            <w:r w:rsidR="003B420F" w:rsidRPr="003B420F">
              <w:rPr>
                <w:rFonts w:eastAsia="Calibri"/>
                <w:b/>
                <w:iCs/>
                <w:sz w:val="24"/>
                <w:szCs w:val="24"/>
              </w:rPr>
              <w:t xml:space="preserve"> </w:t>
            </w:r>
            <w:r w:rsidR="003B420F" w:rsidRPr="003B420F">
              <w:rPr>
                <w:rFonts w:eastAsia="Calibri"/>
                <w:b/>
                <w:iCs/>
                <w:sz w:val="24"/>
                <w:szCs w:val="24"/>
                <w:u w:val="single"/>
              </w:rPr>
              <w:t>be PVM</w:t>
            </w:r>
          </w:p>
          <w:p w14:paraId="4E1CB0E3" w14:textId="515511D9" w:rsidR="00E6245C" w:rsidRPr="005A7642" w:rsidRDefault="00E6245C" w:rsidP="000F0E38">
            <w:pPr>
              <w:jc w:val="right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0F0E38" w:rsidRPr="00D34CE9" w14:paraId="53A6DC81" w14:textId="77777777" w:rsidTr="000F0E38">
        <w:tc>
          <w:tcPr>
            <w:tcW w:w="709" w:type="dxa"/>
            <w:shd w:val="clear" w:color="auto" w:fill="auto"/>
          </w:tcPr>
          <w:p w14:paraId="45B6D369" w14:textId="36FFE69B" w:rsidR="000F0E38" w:rsidRPr="00D34CE9" w:rsidRDefault="00D8453E" w:rsidP="000F0E38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5.3.</w:t>
            </w:r>
          </w:p>
        </w:tc>
        <w:tc>
          <w:tcPr>
            <w:tcW w:w="8930" w:type="dxa"/>
            <w:gridSpan w:val="2"/>
            <w:shd w:val="clear" w:color="auto" w:fill="auto"/>
          </w:tcPr>
          <w:p w14:paraId="11D92D2D" w14:textId="77777777" w:rsidR="000F0E38" w:rsidRPr="00D8453E" w:rsidRDefault="000F0E38" w:rsidP="000F0E38">
            <w:pPr>
              <w:rPr>
                <w:rFonts w:eastAsia="Calibri"/>
                <w:bCs/>
                <w:iCs/>
                <w:sz w:val="24"/>
                <w:szCs w:val="24"/>
              </w:rPr>
            </w:pPr>
            <w:r w:rsidRPr="00D8453E">
              <w:rPr>
                <w:rFonts w:eastAsia="Calibri"/>
                <w:bCs/>
                <w:iCs/>
                <w:sz w:val="24"/>
                <w:szCs w:val="24"/>
              </w:rPr>
              <w:t>Aukciono dalyvio įmokos:</w:t>
            </w:r>
          </w:p>
        </w:tc>
      </w:tr>
      <w:tr w:rsidR="000F0E38" w:rsidRPr="00D34CE9" w14:paraId="2F41550B" w14:textId="77777777" w:rsidTr="003B420F">
        <w:tc>
          <w:tcPr>
            <w:tcW w:w="709" w:type="dxa"/>
            <w:shd w:val="clear" w:color="auto" w:fill="auto"/>
          </w:tcPr>
          <w:p w14:paraId="436633CE" w14:textId="19A58147" w:rsidR="000F0E38" w:rsidRPr="00D34CE9" w:rsidRDefault="00D8453E" w:rsidP="000F0E38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5.3.1.</w:t>
            </w:r>
          </w:p>
        </w:tc>
        <w:tc>
          <w:tcPr>
            <w:tcW w:w="5415" w:type="dxa"/>
            <w:shd w:val="clear" w:color="auto" w:fill="auto"/>
          </w:tcPr>
          <w:p w14:paraId="42DE31BD" w14:textId="51DE6F8E" w:rsidR="000F0E38" w:rsidRPr="005A7642" w:rsidRDefault="000F0E38" w:rsidP="000F0E38">
            <w:pPr>
              <w:rPr>
                <w:rFonts w:eastAsia="Calibri"/>
                <w:sz w:val="24"/>
                <w:szCs w:val="24"/>
              </w:rPr>
            </w:pPr>
            <w:r w:rsidRPr="005A7642">
              <w:rPr>
                <w:rFonts w:eastAsia="Calibri"/>
                <w:sz w:val="24"/>
                <w:szCs w:val="24"/>
              </w:rPr>
              <w:t xml:space="preserve">Aukciono dalyvio registravimo mokestis </w:t>
            </w:r>
          </w:p>
        </w:tc>
        <w:tc>
          <w:tcPr>
            <w:tcW w:w="3515" w:type="dxa"/>
            <w:shd w:val="clear" w:color="auto" w:fill="auto"/>
          </w:tcPr>
          <w:p w14:paraId="6126F993" w14:textId="13421802" w:rsidR="000F0E38" w:rsidRPr="005A7642" w:rsidRDefault="00F43B57" w:rsidP="00F43B5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                  </w:t>
            </w:r>
            <w:r w:rsidR="00A72240">
              <w:rPr>
                <w:rFonts w:eastAsia="Calibri"/>
                <w:sz w:val="24"/>
                <w:szCs w:val="24"/>
              </w:rPr>
              <w:t>100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0F0E38" w:rsidRPr="005A7642">
              <w:rPr>
                <w:rFonts w:eastAsia="Calibri"/>
                <w:sz w:val="24"/>
                <w:szCs w:val="24"/>
              </w:rPr>
              <w:t>Eur</w:t>
            </w:r>
            <w:r w:rsidR="003B420F" w:rsidRPr="003B420F">
              <w:rPr>
                <w:rFonts w:eastAsia="Calibri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r w:rsidR="003B420F" w:rsidRPr="003B420F">
              <w:rPr>
                <w:rFonts w:eastAsia="Calibri"/>
                <w:b/>
                <w:bCs/>
                <w:sz w:val="24"/>
                <w:szCs w:val="24"/>
                <w:u w:val="single"/>
              </w:rPr>
              <w:t>su PVM</w:t>
            </w:r>
          </w:p>
        </w:tc>
      </w:tr>
      <w:tr w:rsidR="000F0E38" w:rsidRPr="00D34CE9" w14:paraId="4B141348" w14:textId="77777777" w:rsidTr="003B420F">
        <w:tc>
          <w:tcPr>
            <w:tcW w:w="709" w:type="dxa"/>
            <w:shd w:val="clear" w:color="auto" w:fill="auto"/>
          </w:tcPr>
          <w:p w14:paraId="78685C43" w14:textId="49003C31" w:rsidR="000F0E38" w:rsidRPr="00D34CE9" w:rsidRDefault="00D8453E" w:rsidP="000F0E38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5.3.2.</w:t>
            </w:r>
          </w:p>
        </w:tc>
        <w:tc>
          <w:tcPr>
            <w:tcW w:w="5415" w:type="dxa"/>
            <w:shd w:val="clear" w:color="auto" w:fill="auto"/>
          </w:tcPr>
          <w:p w14:paraId="56A86B4D" w14:textId="1B3A760A" w:rsidR="000F0E38" w:rsidRPr="005A7642" w:rsidRDefault="000F0E38" w:rsidP="000F0E38">
            <w:pPr>
              <w:rPr>
                <w:rFonts w:eastAsia="Calibri"/>
                <w:sz w:val="24"/>
                <w:szCs w:val="24"/>
              </w:rPr>
            </w:pPr>
            <w:r w:rsidRPr="005A7642">
              <w:rPr>
                <w:rFonts w:eastAsia="Calibri"/>
                <w:sz w:val="24"/>
                <w:szCs w:val="24"/>
              </w:rPr>
              <w:t>Aukciono dalyvio garantinio įnašo dydis</w:t>
            </w:r>
            <w:r w:rsidR="003B420F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515" w:type="dxa"/>
            <w:shd w:val="clear" w:color="auto" w:fill="auto"/>
          </w:tcPr>
          <w:p w14:paraId="162957A5" w14:textId="29121266" w:rsidR="00E6245C" w:rsidRPr="005A7642" w:rsidRDefault="00A276D6" w:rsidP="00D8453E">
            <w:pPr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D70B29">
              <w:rPr>
                <w:rFonts w:eastAsia="Calibri"/>
                <w:sz w:val="24"/>
                <w:szCs w:val="24"/>
              </w:rPr>
              <w:t>6</w:t>
            </w:r>
            <w:r w:rsidR="00A7049F">
              <w:rPr>
                <w:rFonts w:eastAsia="Calibri"/>
                <w:sz w:val="24"/>
                <w:szCs w:val="24"/>
              </w:rPr>
              <w:t xml:space="preserve"> </w:t>
            </w:r>
            <w:r w:rsidR="00A72240">
              <w:rPr>
                <w:rFonts w:eastAsia="Calibri"/>
                <w:sz w:val="24"/>
                <w:szCs w:val="24"/>
              </w:rPr>
              <w:t>000</w:t>
            </w:r>
            <w:r w:rsidR="000F0E38" w:rsidRPr="005A7642">
              <w:rPr>
                <w:rFonts w:eastAsia="Calibri"/>
                <w:sz w:val="24"/>
                <w:szCs w:val="24"/>
              </w:rPr>
              <w:t xml:space="preserve"> Eur</w:t>
            </w:r>
            <w:r w:rsidR="003B420F" w:rsidRPr="003B420F">
              <w:rPr>
                <w:rFonts w:eastAsia="Calibri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r w:rsidR="003B420F" w:rsidRPr="003B420F">
              <w:rPr>
                <w:rFonts w:eastAsia="Calibri"/>
                <w:b/>
                <w:bCs/>
                <w:sz w:val="24"/>
                <w:szCs w:val="24"/>
                <w:u w:val="single"/>
              </w:rPr>
              <w:t>be PVM</w:t>
            </w:r>
          </w:p>
        </w:tc>
      </w:tr>
      <w:tr w:rsidR="00D8453E" w:rsidRPr="00D34CE9" w14:paraId="2603FB01" w14:textId="77777777" w:rsidTr="00FE10DA">
        <w:tc>
          <w:tcPr>
            <w:tcW w:w="709" w:type="dxa"/>
            <w:shd w:val="clear" w:color="auto" w:fill="auto"/>
          </w:tcPr>
          <w:p w14:paraId="7B74F20B" w14:textId="779A66CC" w:rsidR="00D8453E" w:rsidRPr="00D34CE9" w:rsidRDefault="00D8453E" w:rsidP="000F0E38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5.4.</w:t>
            </w:r>
          </w:p>
        </w:tc>
        <w:tc>
          <w:tcPr>
            <w:tcW w:w="8930" w:type="dxa"/>
            <w:gridSpan w:val="2"/>
            <w:shd w:val="clear" w:color="auto" w:fill="auto"/>
          </w:tcPr>
          <w:p w14:paraId="71780FD3" w14:textId="61FF792D" w:rsidR="00D8453E" w:rsidRDefault="00D8453E" w:rsidP="00D8453E">
            <w:pPr>
              <w:rPr>
                <w:rFonts w:eastAsia="Calibri"/>
                <w:sz w:val="24"/>
                <w:szCs w:val="24"/>
              </w:rPr>
            </w:pPr>
            <w:r w:rsidRPr="00D8453E">
              <w:rPr>
                <w:rFonts w:eastAsia="Calibri"/>
                <w:sz w:val="24"/>
                <w:szCs w:val="24"/>
              </w:rPr>
              <w:t xml:space="preserve">Aukcionu metu varžomasi nurodant kainą </w:t>
            </w:r>
            <w:r w:rsidRPr="00D8453E">
              <w:rPr>
                <w:rFonts w:eastAsia="Calibri"/>
                <w:b/>
                <w:bCs/>
                <w:sz w:val="24"/>
                <w:szCs w:val="24"/>
                <w:u w:val="single"/>
              </w:rPr>
              <w:t>be PVM</w:t>
            </w:r>
            <w:r w:rsidRPr="00D8453E">
              <w:rPr>
                <w:rFonts w:eastAsia="Calibri"/>
                <w:sz w:val="24"/>
                <w:szCs w:val="24"/>
              </w:rPr>
              <w:t>. Aukciono laimėtojui, kuris yra ne PVM mokėtojas prie galutinės pardavimo kainos nebus priskaičiuojamas PVM, o</w:t>
            </w:r>
            <w:r>
              <w:rPr>
                <w:rFonts w:eastAsia="Calibri"/>
                <w:sz w:val="24"/>
                <w:szCs w:val="24"/>
              </w:rPr>
              <w:t xml:space="preserve"> a</w:t>
            </w:r>
            <w:r w:rsidRPr="00D8453E">
              <w:rPr>
                <w:rFonts w:eastAsia="Calibri"/>
                <w:sz w:val="24"/>
                <w:szCs w:val="24"/>
              </w:rPr>
              <w:t>ukciono laimėtojui, kuris yra PVM mokėtojas prie galutinės pardavimo kainos bus priskaičiuotas 21 % PVM.</w:t>
            </w:r>
          </w:p>
        </w:tc>
      </w:tr>
      <w:tr w:rsidR="000F0E38" w:rsidRPr="00D34CE9" w14:paraId="468F6B17" w14:textId="77777777" w:rsidTr="000F0E38">
        <w:trPr>
          <w:trHeight w:val="564"/>
        </w:trPr>
        <w:tc>
          <w:tcPr>
            <w:tcW w:w="709" w:type="dxa"/>
            <w:vMerge w:val="restart"/>
            <w:shd w:val="clear" w:color="auto" w:fill="auto"/>
          </w:tcPr>
          <w:p w14:paraId="5C348FCA" w14:textId="68264F03" w:rsidR="000F0E38" w:rsidRPr="00D34CE9" w:rsidRDefault="001B1A2A" w:rsidP="000F0E38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6</w:t>
            </w:r>
            <w:r w:rsidR="000F0E38" w:rsidRPr="00D34CE9">
              <w:rPr>
                <w:rFonts w:eastAsia="Calibri"/>
              </w:rPr>
              <w:t>.</w:t>
            </w:r>
          </w:p>
        </w:tc>
        <w:tc>
          <w:tcPr>
            <w:tcW w:w="8930" w:type="dxa"/>
            <w:gridSpan w:val="2"/>
            <w:shd w:val="clear" w:color="auto" w:fill="auto"/>
          </w:tcPr>
          <w:p w14:paraId="677D2208" w14:textId="381015D8" w:rsidR="000F0E38" w:rsidRPr="005A7642" w:rsidRDefault="000F0E38" w:rsidP="000F0E38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5A7642">
              <w:rPr>
                <w:rFonts w:eastAsia="Calibri"/>
                <w:b/>
                <w:i/>
                <w:sz w:val="24"/>
                <w:szCs w:val="24"/>
              </w:rPr>
              <w:t>Banko sąskait</w:t>
            </w:r>
            <w:r w:rsidR="00706415">
              <w:rPr>
                <w:rFonts w:eastAsia="Calibri"/>
                <w:b/>
                <w:i/>
                <w:sz w:val="24"/>
                <w:szCs w:val="24"/>
              </w:rPr>
              <w:t>a</w:t>
            </w:r>
            <w:r w:rsidRPr="005A7642">
              <w:rPr>
                <w:rFonts w:eastAsia="Calibri"/>
                <w:b/>
                <w:i/>
                <w:sz w:val="24"/>
                <w:szCs w:val="24"/>
              </w:rPr>
              <w:t xml:space="preserve"> į kurią turi būti sumokamos aukciono įmokos bei atsiskaitoma už perkamą </w:t>
            </w:r>
            <w:r w:rsidR="00706415">
              <w:rPr>
                <w:rFonts w:eastAsia="Calibri"/>
                <w:b/>
                <w:i/>
                <w:sz w:val="24"/>
                <w:szCs w:val="24"/>
              </w:rPr>
              <w:t>T</w:t>
            </w:r>
            <w:r w:rsidRPr="005A7642">
              <w:rPr>
                <w:rFonts w:eastAsia="Calibri"/>
                <w:b/>
                <w:i/>
                <w:sz w:val="24"/>
                <w:szCs w:val="24"/>
              </w:rPr>
              <w:t xml:space="preserve">urtą </w:t>
            </w:r>
          </w:p>
        </w:tc>
      </w:tr>
      <w:tr w:rsidR="000F0E38" w:rsidRPr="00D34CE9" w14:paraId="630E5A04" w14:textId="77777777" w:rsidTr="000F0E38">
        <w:tc>
          <w:tcPr>
            <w:tcW w:w="709" w:type="dxa"/>
            <w:vMerge/>
            <w:shd w:val="clear" w:color="auto" w:fill="auto"/>
          </w:tcPr>
          <w:p w14:paraId="070C3790" w14:textId="77777777" w:rsidR="000F0E38" w:rsidRPr="00D34CE9" w:rsidRDefault="000F0E38" w:rsidP="000F0E38">
            <w:pPr>
              <w:jc w:val="right"/>
              <w:rPr>
                <w:rFonts w:eastAsia="Calibri"/>
              </w:rPr>
            </w:pPr>
          </w:p>
        </w:tc>
        <w:tc>
          <w:tcPr>
            <w:tcW w:w="8930" w:type="dxa"/>
            <w:gridSpan w:val="2"/>
            <w:shd w:val="clear" w:color="auto" w:fill="auto"/>
          </w:tcPr>
          <w:p w14:paraId="7ABC397E" w14:textId="4EFC889F" w:rsidR="000F0E38" w:rsidRPr="005A7642" w:rsidRDefault="000F0E38" w:rsidP="000F0E38">
            <w:pPr>
              <w:rPr>
                <w:rFonts w:eastAsia="Calibri"/>
                <w:sz w:val="24"/>
                <w:szCs w:val="24"/>
              </w:rPr>
            </w:pPr>
            <w:r w:rsidRPr="005A7642">
              <w:rPr>
                <w:rFonts w:eastAsia="Calibri"/>
                <w:sz w:val="24"/>
                <w:szCs w:val="24"/>
              </w:rPr>
              <w:t xml:space="preserve">Gavėjas -                                 </w:t>
            </w:r>
            <w:r w:rsidR="00F13DA4">
              <w:rPr>
                <w:rFonts w:eastAsia="Calibri"/>
                <w:sz w:val="24"/>
                <w:szCs w:val="24"/>
              </w:rPr>
              <w:t>UAB “Visagino energija”</w:t>
            </w:r>
          </w:p>
          <w:p w14:paraId="21F6A118" w14:textId="4436CAA6" w:rsidR="000F0E38" w:rsidRPr="005A7642" w:rsidRDefault="000F0E38" w:rsidP="000F0E38">
            <w:pPr>
              <w:rPr>
                <w:rFonts w:eastAsia="Calibri"/>
                <w:sz w:val="24"/>
                <w:szCs w:val="24"/>
              </w:rPr>
            </w:pPr>
            <w:r w:rsidRPr="005A7642">
              <w:rPr>
                <w:rFonts w:eastAsia="Calibri"/>
                <w:sz w:val="24"/>
                <w:szCs w:val="24"/>
              </w:rPr>
              <w:t>Banko sąskaitos numeris -      LT</w:t>
            </w:r>
            <w:r w:rsidR="0070557A">
              <w:rPr>
                <w:rFonts w:eastAsia="Calibri"/>
                <w:sz w:val="24"/>
                <w:szCs w:val="24"/>
              </w:rPr>
              <w:t>807044060002620762</w:t>
            </w:r>
          </w:p>
          <w:p w14:paraId="0D8ED530" w14:textId="1BCC3622" w:rsidR="000F0E38" w:rsidRPr="005A7642" w:rsidRDefault="000F0E38" w:rsidP="000F0E38">
            <w:pPr>
              <w:rPr>
                <w:rFonts w:eastAsia="Calibri"/>
                <w:sz w:val="24"/>
                <w:szCs w:val="24"/>
              </w:rPr>
            </w:pPr>
            <w:r w:rsidRPr="005A7642">
              <w:rPr>
                <w:rFonts w:eastAsia="Calibri"/>
                <w:sz w:val="24"/>
                <w:szCs w:val="24"/>
              </w:rPr>
              <w:t xml:space="preserve">Bankas -                                  AB </w:t>
            </w:r>
            <w:r w:rsidR="0070557A">
              <w:rPr>
                <w:rFonts w:eastAsia="Calibri"/>
                <w:sz w:val="24"/>
                <w:szCs w:val="24"/>
              </w:rPr>
              <w:t>SEB bankas</w:t>
            </w:r>
          </w:p>
          <w:p w14:paraId="3B954025" w14:textId="4525B60C" w:rsidR="000F0E38" w:rsidRPr="005A7642" w:rsidRDefault="000F0E38" w:rsidP="000F0E38">
            <w:pPr>
              <w:rPr>
                <w:rFonts w:eastAsia="Calibri"/>
                <w:sz w:val="24"/>
                <w:szCs w:val="24"/>
              </w:rPr>
            </w:pPr>
            <w:r w:rsidRPr="005A7642">
              <w:rPr>
                <w:rFonts w:eastAsia="Calibri"/>
                <w:sz w:val="24"/>
                <w:szCs w:val="24"/>
              </w:rPr>
              <w:t>Mokėjimo paskirtis -              Aukciono</w:t>
            </w:r>
            <w:r w:rsidRPr="007F17AC">
              <w:rPr>
                <w:rFonts w:eastAsia="Calibri"/>
                <w:sz w:val="24"/>
                <w:szCs w:val="24"/>
              </w:rPr>
              <w:t xml:space="preserve"> </w:t>
            </w:r>
            <w:r w:rsidRPr="005A7642">
              <w:rPr>
                <w:rFonts w:eastAsia="Calibri"/>
                <w:sz w:val="24"/>
                <w:szCs w:val="24"/>
              </w:rPr>
              <w:t>dalyvio įmokos</w:t>
            </w:r>
            <w:r w:rsidR="00706415">
              <w:rPr>
                <w:rFonts w:eastAsia="Calibri"/>
                <w:sz w:val="24"/>
                <w:szCs w:val="24"/>
              </w:rPr>
              <w:t xml:space="preserve"> (-ų) pavadinimas</w:t>
            </w:r>
          </w:p>
          <w:p w14:paraId="07669CB3" w14:textId="38EB295B" w:rsidR="000F0E38" w:rsidRDefault="00706415" w:rsidP="000F0E3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Į</w:t>
            </w:r>
            <w:r w:rsidR="000F0E38" w:rsidRPr="005A7642">
              <w:rPr>
                <w:rFonts w:eastAsia="Calibri"/>
                <w:sz w:val="24"/>
                <w:szCs w:val="24"/>
              </w:rPr>
              <w:t xml:space="preserve">mokos </w:t>
            </w:r>
            <w:r w:rsidR="00BB6988">
              <w:rPr>
                <w:rFonts w:eastAsia="Calibri"/>
                <w:sz w:val="24"/>
                <w:szCs w:val="24"/>
              </w:rPr>
              <w:t xml:space="preserve">turi būti sumokėtos </w:t>
            </w:r>
            <w:r w:rsidR="00BB6988" w:rsidRPr="00112684">
              <w:rPr>
                <w:rFonts w:eastAsia="Calibri"/>
                <w:b/>
                <w:bCs/>
                <w:sz w:val="24"/>
                <w:szCs w:val="24"/>
              </w:rPr>
              <w:t>(</w:t>
            </w:r>
            <w:r w:rsidR="00112684" w:rsidRPr="00112684">
              <w:rPr>
                <w:rFonts w:eastAsia="Calibri"/>
                <w:b/>
                <w:bCs/>
                <w:sz w:val="24"/>
                <w:szCs w:val="24"/>
              </w:rPr>
              <w:t xml:space="preserve">lėšos </w:t>
            </w:r>
            <w:r w:rsidR="00BB6988" w:rsidRPr="00112684">
              <w:rPr>
                <w:rFonts w:eastAsia="Calibri"/>
                <w:b/>
                <w:bCs/>
                <w:sz w:val="24"/>
                <w:szCs w:val="24"/>
              </w:rPr>
              <w:t>įskaitytos į nurodytą banko sąskaitą)</w:t>
            </w:r>
            <w:r w:rsidR="000F0E38" w:rsidRPr="005A7642">
              <w:rPr>
                <w:rFonts w:eastAsia="Calibri"/>
                <w:sz w:val="24"/>
                <w:szCs w:val="24"/>
              </w:rPr>
              <w:t xml:space="preserve"> iki aukciono dalyvio registracijos interneto svetainėje www.evarzytynes.lt. Įmokos gali būti mokamos vienu mokėjimu.</w:t>
            </w:r>
          </w:p>
          <w:p w14:paraId="67CA9DA3" w14:textId="5932A812" w:rsidR="00901624" w:rsidRPr="005A7642" w:rsidRDefault="00901624" w:rsidP="000F0E38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0F0E38" w:rsidRPr="00D34CE9" w14:paraId="0E5539A7" w14:textId="77777777" w:rsidTr="000F0E38">
        <w:tc>
          <w:tcPr>
            <w:tcW w:w="709" w:type="dxa"/>
            <w:vMerge w:val="restart"/>
            <w:shd w:val="clear" w:color="auto" w:fill="auto"/>
          </w:tcPr>
          <w:p w14:paraId="2C423788" w14:textId="39008328" w:rsidR="000F0E38" w:rsidRPr="00D34CE9" w:rsidRDefault="00706415" w:rsidP="000F0E38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  <w:r w:rsidR="000F0E38" w:rsidRPr="00D34CE9">
              <w:rPr>
                <w:rFonts w:eastAsia="Calibri"/>
              </w:rPr>
              <w:t>.</w:t>
            </w:r>
          </w:p>
        </w:tc>
        <w:tc>
          <w:tcPr>
            <w:tcW w:w="8930" w:type="dxa"/>
            <w:gridSpan w:val="2"/>
            <w:shd w:val="clear" w:color="auto" w:fill="auto"/>
          </w:tcPr>
          <w:p w14:paraId="035927B7" w14:textId="072D083F" w:rsidR="000F0E38" w:rsidRPr="005A7642" w:rsidRDefault="000F0E38" w:rsidP="000F0E38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5A7642">
              <w:rPr>
                <w:rFonts w:eastAsia="Calibri"/>
                <w:b/>
                <w:i/>
                <w:sz w:val="24"/>
                <w:szCs w:val="24"/>
              </w:rPr>
              <w:t xml:space="preserve">Aukciono </w:t>
            </w:r>
            <w:r w:rsidR="005F3E79">
              <w:rPr>
                <w:rFonts w:eastAsia="Calibri"/>
                <w:b/>
                <w:i/>
                <w:sz w:val="24"/>
                <w:szCs w:val="24"/>
              </w:rPr>
              <w:t>organizatoriaus kontaktinis asmuo</w:t>
            </w:r>
            <w:r w:rsidRPr="005A7642">
              <w:rPr>
                <w:rFonts w:eastAsia="Calibri"/>
                <w:b/>
                <w:i/>
                <w:sz w:val="24"/>
                <w:szCs w:val="24"/>
              </w:rPr>
              <w:t xml:space="preserve">, atsakingas už informacijos teikimą </w:t>
            </w:r>
          </w:p>
        </w:tc>
      </w:tr>
      <w:tr w:rsidR="000F0E38" w:rsidRPr="00D34CE9" w14:paraId="0A79BBB3" w14:textId="77777777" w:rsidTr="000F0E38">
        <w:trPr>
          <w:trHeight w:val="225"/>
        </w:trPr>
        <w:tc>
          <w:tcPr>
            <w:tcW w:w="709" w:type="dxa"/>
            <w:vMerge/>
            <w:shd w:val="clear" w:color="auto" w:fill="auto"/>
          </w:tcPr>
          <w:p w14:paraId="7691688C" w14:textId="77777777" w:rsidR="000F0E38" w:rsidRPr="00D34CE9" w:rsidRDefault="000F0E38" w:rsidP="000F0E38">
            <w:pPr>
              <w:jc w:val="right"/>
              <w:rPr>
                <w:rFonts w:eastAsia="Calibri"/>
              </w:rPr>
            </w:pPr>
          </w:p>
        </w:tc>
        <w:tc>
          <w:tcPr>
            <w:tcW w:w="8930" w:type="dxa"/>
            <w:gridSpan w:val="2"/>
            <w:shd w:val="clear" w:color="auto" w:fill="auto"/>
          </w:tcPr>
          <w:p w14:paraId="13318F70" w14:textId="44AE7029" w:rsidR="000F0E38" w:rsidRDefault="00F13DA4" w:rsidP="00364C41">
            <w:pPr>
              <w:ind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Rimantas Niparavičius, tel.</w:t>
            </w:r>
            <w:r w:rsidRPr="00AF068C">
              <w:rPr>
                <w:rFonts w:eastAsia="Calibri"/>
                <w:sz w:val="24"/>
                <w:szCs w:val="24"/>
              </w:rPr>
              <w:t xml:space="preserve"> (8 3</w:t>
            </w:r>
            <w:r>
              <w:rPr>
                <w:rFonts w:eastAsia="Calibri"/>
                <w:sz w:val="24"/>
                <w:szCs w:val="24"/>
              </w:rPr>
              <w:t>86</w:t>
            </w:r>
            <w:r w:rsidRPr="00AF068C">
              <w:rPr>
                <w:rFonts w:eastAsia="Calibri"/>
                <w:sz w:val="24"/>
                <w:szCs w:val="24"/>
              </w:rPr>
              <w:t xml:space="preserve">) </w:t>
            </w:r>
            <w:r>
              <w:rPr>
                <w:rFonts w:eastAsia="Calibri"/>
                <w:sz w:val="24"/>
                <w:szCs w:val="24"/>
              </w:rPr>
              <w:t>25904</w:t>
            </w:r>
            <w:r w:rsidRPr="00AF068C">
              <w:rPr>
                <w:rFonts w:eastAsia="Calibri"/>
                <w:sz w:val="24"/>
                <w:szCs w:val="24"/>
              </w:rPr>
              <w:t xml:space="preserve">, </w:t>
            </w:r>
            <w:r w:rsidR="005864FE" w:rsidRPr="00706415">
              <w:rPr>
                <w:rFonts w:eastAsia="Calibri"/>
                <w:sz w:val="24"/>
                <w:szCs w:val="24"/>
              </w:rPr>
              <w:t>r_niparavicius@visaginoenergija.lt</w:t>
            </w:r>
            <w:r w:rsidR="005864FE">
              <w:rPr>
                <w:rFonts w:eastAsia="Calibri"/>
                <w:sz w:val="24"/>
                <w:szCs w:val="24"/>
              </w:rPr>
              <w:t>,</w:t>
            </w:r>
            <w:r w:rsidR="00706415">
              <w:rPr>
                <w:rFonts w:eastAsia="Calibri"/>
                <w:sz w:val="24"/>
                <w:szCs w:val="24"/>
              </w:rPr>
              <w:t xml:space="preserve"> Dūkšto kelias 17, Karlų k.</w:t>
            </w:r>
            <w:r w:rsidR="00706415" w:rsidRPr="005A7642">
              <w:rPr>
                <w:rFonts w:eastAsia="Calibri"/>
                <w:sz w:val="24"/>
                <w:szCs w:val="24"/>
              </w:rPr>
              <w:t xml:space="preserve"> </w:t>
            </w:r>
            <w:r w:rsidR="00706415">
              <w:rPr>
                <w:rFonts w:eastAsia="Calibri"/>
                <w:sz w:val="24"/>
                <w:szCs w:val="24"/>
              </w:rPr>
              <w:t>Visagino savivaldybė</w:t>
            </w:r>
            <w:r w:rsidR="00706415" w:rsidRPr="005A7642">
              <w:rPr>
                <w:rFonts w:eastAsia="Calibri"/>
                <w:sz w:val="24"/>
                <w:szCs w:val="24"/>
              </w:rPr>
              <w:t>.</w:t>
            </w:r>
          </w:p>
          <w:p w14:paraId="4364BB7E" w14:textId="65A201F2" w:rsidR="005F3E79" w:rsidRPr="005A7642" w:rsidRDefault="005F3E79" w:rsidP="00364C41">
            <w:pPr>
              <w:ind w:right="-108"/>
              <w:rPr>
                <w:rFonts w:eastAsia="Calibri"/>
                <w:sz w:val="24"/>
                <w:szCs w:val="24"/>
              </w:rPr>
            </w:pPr>
          </w:p>
        </w:tc>
      </w:tr>
      <w:tr w:rsidR="00B015BE" w:rsidRPr="00D34CE9" w14:paraId="0336A6FA" w14:textId="77777777" w:rsidTr="000F0E38">
        <w:tc>
          <w:tcPr>
            <w:tcW w:w="709" w:type="dxa"/>
            <w:shd w:val="clear" w:color="auto" w:fill="auto"/>
          </w:tcPr>
          <w:p w14:paraId="7B227D38" w14:textId="18F3E5C9" w:rsidR="00B015BE" w:rsidRPr="00D34CE9" w:rsidRDefault="00706415" w:rsidP="00B015BE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  <w:r w:rsidR="00B015BE" w:rsidRPr="00D34CE9">
              <w:rPr>
                <w:rFonts w:eastAsia="Calibri"/>
              </w:rPr>
              <w:t>.</w:t>
            </w:r>
          </w:p>
        </w:tc>
        <w:tc>
          <w:tcPr>
            <w:tcW w:w="8930" w:type="dxa"/>
            <w:gridSpan w:val="2"/>
            <w:shd w:val="clear" w:color="auto" w:fill="auto"/>
          </w:tcPr>
          <w:p w14:paraId="752ABA36" w14:textId="41173E56" w:rsidR="00B015BE" w:rsidRPr="005A7642" w:rsidRDefault="00B015BE" w:rsidP="00B015BE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5A7642">
              <w:rPr>
                <w:rFonts w:eastAsia="Calibri"/>
                <w:b/>
                <w:i/>
                <w:sz w:val="24"/>
                <w:szCs w:val="24"/>
              </w:rPr>
              <w:t>Aukciono dalyvių registracija</w:t>
            </w:r>
          </w:p>
        </w:tc>
      </w:tr>
      <w:tr w:rsidR="00B015BE" w:rsidRPr="00D34CE9" w14:paraId="5BF335E4" w14:textId="77777777" w:rsidTr="000F0E38">
        <w:trPr>
          <w:trHeight w:val="557"/>
        </w:trPr>
        <w:tc>
          <w:tcPr>
            <w:tcW w:w="709" w:type="dxa"/>
            <w:shd w:val="clear" w:color="auto" w:fill="auto"/>
          </w:tcPr>
          <w:p w14:paraId="62B073F3" w14:textId="77777777" w:rsidR="00B015BE" w:rsidRPr="00D34CE9" w:rsidRDefault="00B015BE" w:rsidP="00B015BE">
            <w:pPr>
              <w:jc w:val="right"/>
              <w:rPr>
                <w:rFonts w:eastAsia="Calibri"/>
              </w:rPr>
            </w:pPr>
          </w:p>
        </w:tc>
        <w:tc>
          <w:tcPr>
            <w:tcW w:w="8930" w:type="dxa"/>
            <w:gridSpan w:val="2"/>
            <w:shd w:val="clear" w:color="auto" w:fill="auto"/>
          </w:tcPr>
          <w:p w14:paraId="5786D607" w14:textId="3C186071" w:rsidR="00B015BE" w:rsidRDefault="00B015BE" w:rsidP="00B015BE">
            <w:pPr>
              <w:jc w:val="both"/>
              <w:rPr>
                <w:rFonts w:eastAsia="Calibri"/>
                <w:sz w:val="24"/>
                <w:szCs w:val="24"/>
              </w:rPr>
            </w:pPr>
            <w:r w:rsidRPr="0096173B">
              <w:rPr>
                <w:rFonts w:eastAsia="Calibri"/>
                <w:b/>
                <w:bCs/>
                <w:sz w:val="24"/>
                <w:szCs w:val="24"/>
              </w:rPr>
              <w:t>Elektroninio aukciono dalyvių registracija vyks</w:t>
            </w:r>
            <w:r w:rsidRPr="0096173B">
              <w:rPr>
                <w:rFonts w:eastAsia="Calibri"/>
                <w:sz w:val="24"/>
                <w:szCs w:val="24"/>
              </w:rPr>
              <w:t xml:space="preserve"> internetu VĮ Registrų centro administruojamoje specialiojoje svetainėje www.evarzytynes.</w:t>
            </w:r>
            <w:r w:rsidRPr="00F21C6B">
              <w:rPr>
                <w:rFonts w:eastAsia="Calibri"/>
                <w:sz w:val="24"/>
                <w:szCs w:val="24"/>
              </w:rPr>
              <w:t xml:space="preserve">lt </w:t>
            </w:r>
            <w:r w:rsidRPr="00F21C6B">
              <w:rPr>
                <w:rFonts w:eastAsia="Calibri"/>
                <w:b/>
                <w:bCs/>
                <w:sz w:val="24"/>
                <w:szCs w:val="24"/>
              </w:rPr>
              <w:t>nuo 2021 m.</w:t>
            </w:r>
            <w:r w:rsidR="00971D1D" w:rsidRPr="00F21C6B">
              <w:rPr>
                <w:rFonts w:eastAsia="Calibri"/>
                <w:b/>
                <w:bCs/>
                <w:sz w:val="24"/>
                <w:szCs w:val="24"/>
              </w:rPr>
              <w:t xml:space="preserve"> gruodžio 02 d</w:t>
            </w:r>
            <w:r w:rsidRPr="00F21C6B">
              <w:rPr>
                <w:rFonts w:eastAsia="Calibri"/>
                <w:b/>
                <w:bCs/>
                <w:sz w:val="24"/>
                <w:szCs w:val="24"/>
              </w:rPr>
              <w:t>. 00</w:t>
            </w:r>
            <w:r w:rsidR="004D0620">
              <w:rPr>
                <w:rFonts w:eastAsia="Calibri"/>
                <w:b/>
                <w:bCs/>
                <w:sz w:val="24"/>
                <w:szCs w:val="24"/>
              </w:rPr>
              <w:t>:00:00</w:t>
            </w:r>
            <w:r w:rsidRPr="00F21C6B">
              <w:rPr>
                <w:rFonts w:eastAsia="Calibri"/>
                <w:b/>
                <w:bCs/>
                <w:sz w:val="24"/>
                <w:szCs w:val="24"/>
              </w:rPr>
              <w:t xml:space="preserve"> iki 2021 m. </w:t>
            </w:r>
            <w:r w:rsidR="002E7F25" w:rsidRPr="00F21C6B">
              <w:rPr>
                <w:rFonts w:eastAsia="Calibri"/>
                <w:b/>
                <w:bCs/>
                <w:sz w:val="24"/>
                <w:szCs w:val="24"/>
              </w:rPr>
              <w:t>gruodžio</w:t>
            </w:r>
            <w:r w:rsidRPr="00F21C6B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="00971D1D" w:rsidRPr="00F21C6B">
              <w:rPr>
                <w:rFonts w:eastAsia="Calibri"/>
                <w:b/>
                <w:bCs/>
                <w:sz w:val="24"/>
                <w:szCs w:val="24"/>
              </w:rPr>
              <w:t>0</w:t>
            </w:r>
            <w:r w:rsidR="00F059CF">
              <w:rPr>
                <w:rFonts w:eastAsia="Calibri"/>
                <w:b/>
                <w:bCs/>
                <w:sz w:val="24"/>
                <w:szCs w:val="24"/>
              </w:rPr>
              <w:t>8</w:t>
            </w:r>
            <w:r w:rsidRPr="00F21C6B">
              <w:rPr>
                <w:rFonts w:eastAsia="Calibri"/>
                <w:b/>
                <w:bCs/>
                <w:sz w:val="24"/>
                <w:szCs w:val="24"/>
              </w:rPr>
              <w:t xml:space="preserve"> d. 23</w:t>
            </w:r>
            <w:r w:rsidR="004D0620">
              <w:rPr>
                <w:rFonts w:eastAsia="Calibri"/>
                <w:b/>
                <w:bCs/>
                <w:sz w:val="24"/>
                <w:szCs w:val="24"/>
              </w:rPr>
              <w:t>:59:59</w:t>
            </w:r>
            <w:r w:rsidRPr="00F21C6B">
              <w:rPr>
                <w:rFonts w:eastAsia="Calibri"/>
                <w:b/>
                <w:bCs/>
                <w:sz w:val="24"/>
                <w:szCs w:val="24"/>
              </w:rPr>
              <w:t>.</w:t>
            </w:r>
          </w:p>
          <w:p w14:paraId="35A7AA6B" w14:textId="08199812" w:rsidR="00C0318F" w:rsidRDefault="00C0318F" w:rsidP="00B015BE">
            <w:pPr>
              <w:jc w:val="both"/>
              <w:rPr>
                <w:rFonts w:eastAsia="Calibri"/>
                <w:sz w:val="24"/>
                <w:szCs w:val="24"/>
              </w:rPr>
            </w:pPr>
            <w:r w:rsidRPr="00C0318F">
              <w:rPr>
                <w:rFonts w:eastAsia="Calibri"/>
                <w:sz w:val="24"/>
                <w:szCs w:val="24"/>
              </w:rPr>
              <w:t xml:space="preserve">Asmuo, ketinantis dalyvauti elektroniniame aukcione, privalo užsiregistruoti į elektroninį aukcioną e-varžytynių sistemoje. Registracija leidžiama tik nurodytu registracijos laikotarpiu prie sistemos prisijungusiam naudotojui. Asmuo, pradėdamas registraciją į elektroninį aukcioną, turi būti sumokėjęs </w:t>
            </w:r>
            <w:r w:rsidR="00BB6988">
              <w:rPr>
                <w:rFonts w:eastAsia="Calibri"/>
                <w:sz w:val="24"/>
                <w:szCs w:val="24"/>
              </w:rPr>
              <w:t xml:space="preserve">aukciono </w:t>
            </w:r>
            <w:r w:rsidRPr="00C0318F">
              <w:rPr>
                <w:rFonts w:eastAsia="Calibri"/>
                <w:sz w:val="24"/>
                <w:szCs w:val="24"/>
              </w:rPr>
              <w:t xml:space="preserve">dalyvio </w:t>
            </w:r>
            <w:r w:rsidR="00BB6988">
              <w:rPr>
                <w:rFonts w:eastAsia="Calibri"/>
                <w:sz w:val="24"/>
                <w:szCs w:val="24"/>
              </w:rPr>
              <w:t>įmokas</w:t>
            </w:r>
            <w:r w:rsidRPr="00C0318F">
              <w:rPr>
                <w:rFonts w:eastAsia="Calibri"/>
                <w:sz w:val="24"/>
                <w:szCs w:val="24"/>
              </w:rPr>
              <w:t>.</w:t>
            </w:r>
          </w:p>
          <w:p w14:paraId="24BE7626" w14:textId="77777777" w:rsidR="005F3E79" w:rsidRDefault="00BB6988" w:rsidP="005F3E79">
            <w:pPr>
              <w:jc w:val="both"/>
              <w:rPr>
                <w:rFonts w:eastAsia="Calibri"/>
                <w:sz w:val="24"/>
                <w:szCs w:val="24"/>
              </w:rPr>
            </w:pPr>
            <w:r w:rsidRPr="00BB6988">
              <w:rPr>
                <w:rFonts w:eastAsia="Calibri"/>
                <w:sz w:val="24"/>
                <w:szCs w:val="24"/>
              </w:rPr>
              <w:t>Asmuo registruodamasis dalyvauti aukcione privalo susipažin</w:t>
            </w:r>
            <w:r w:rsidR="005F3E79">
              <w:rPr>
                <w:rFonts w:eastAsia="Calibri"/>
                <w:sz w:val="24"/>
                <w:szCs w:val="24"/>
              </w:rPr>
              <w:t>ti</w:t>
            </w:r>
            <w:r w:rsidRPr="00BB6988">
              <w:rPr>
                <w:rFonts w:eastAsia="Calibri"/>
                <w:sz w:val="24"/>
                <w:szCs w:val="24"/>
              </w:rPr>
              <w:t xml:space="preserve"> su</w:t>
            </w:r>
            <w:r w:rsidR="005F3E79">
              <w:rPr>
                <w:rFonts w:eastAsia="Calibri"/>
                <w:sz w:val="24"/>
                <w:szCs w:val="24"/>
              </w:rPr>
              <w:t xml:space="preserve"> e</w:t>
            </w:r>
            <w:r w:rsidRPr="00BB6988">
              <w:rPr>
                <w:rFonts w:eastAsia="Calibri"/>
                <w:sz w:val="24"/>
                <w:szCs w:val="24"/>
              </w:rPr>
              <w:t xml:space="preserve">lektroninio aukciono </w:t>
            </w:r>
            <w:r w:rsidR="005F3E79">
              <w:rPr>
                <w:rFonts w:eastAsia="Calibri"/>
                <w:sz w:val="24"/>
                <w:szCs w:val="24"/>
              </w:rPr>
              <w:t xml:space="preserve">vykdymo taisyklėmis, </w:t>
            </w:r>
            <w:r w:rsidR="005F3E79" w:rsidRPr="005F3E79">
              <w:rPr>
                <w:rFonts w:eastAsia="Calibri"/>
                <w:sz w:val="24"/>
                <w:szCs w:val="24"/>
              </w:rPr>
              <w:t xml:space="preserve">Aukciono organizatoriaus aukcionų vykdymo informacinių technologijų priemonėmis </w:t>
            </w:r>
            <w:r w:rsidRPr="00BB6988">
              <w:rPr>
                <w:rFonts w:eastAsia="Calibri"/>
                <w:sz w:val="24"/>
                <w:szCs w:val="24"/>
              </w:rPr>
              <w:t xml:space="preserve">taisyklėmis ir </w:t>
            </w:r>
            <w:r w:rsidR="005F3E79">
              <w:rPr>
                <w:rFonts w:eastAsia="Calibri"/>
                <w:sz w:val="24"/>
                <w:szCs w:val="24"/>
              </w:rPr>
              <w:t>kitais aukcionui taikytinais reikalavimais.</w:t>
            </w:r>
          </w:p>
          <w:p w14:paraId="265D14C9" w14:textId="13BF1612" w:rsidR="00AF540C" w:rsidRPr="005A7642" w:rsidRDefault="00AF540C" w:rsidP="005F3E79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B015BE" w:rsidRPr="00D34CE9" w14:paraId="7014290A" w14:textId="77777777" w:rsidTr="000F0E38">
        <w:tc>
          <w:tcPr>
            <w:tcW w:w="709" w:type="dxa"/>
            <w:vMerge w:val="restart"/>
            <w:shd w:val="clear" w:color="auto" w:fill="auto"/>
          </w:tcPr>
          <w:p w14:paraId="1C6741A0" w14:textId="4F045ED4" w:rsidR="00B015BE" w:rsidRPr="00D34CE9" w:rsidRDefault="00706415" w:rsidP="00B015BE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  <w:r w:rsidR="00B015BE" w:rsidRPr="00D34CE9">
              <w:rPr>
                <w:rFonts w:eastAsia="Calibri"/>
              </w:rPr>
              <w:t>.</w:t>
            </w:r>
          </w:p>
        </w:tc>
        <w:tc>
          <w:tcPr>
            <w:tcW w:w="8930" w:type="dxa"/>
            <w:gridSpan w:val="2"/>
            <w:shd w:val="clear" w:color="auto" w:fill="auto"/>
          </w:tcPr>
          <w:p w14:paraId="404D49C7" w14:textId="6965612A" w:rsidR="00B015BE" w:rsidRPr="005A7642" w:rsidRDefault="00B015BE" w:rsidP="00B015BE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96173B">
              <w:rPr>
                <w:rFonts w:eastAsia="Calibri"/>
                <w:b/>
                <w:i/>
                <w:sz w:val="24"/>
                <w:szCs w:val="24"/>
              </w:rPr>
              <w:t>Aukciono data, vieta, laikas</w:t>
            </w:r>
          </w:p>
        </w:tc>
      </w:tr>
      <w:tr w:rsidR="00B015BE" w:rsidRPr="00D34CE9" w14:paraId="7FCEAB1A" w14:textId="77777777" w:rsidTr="000F0E38">
        <w:trPr>
          <w:trHeight w:val="780"/>
        </w:trPr>
        <w:tc>
          <w:tcPr>
            <w:tcW w:w="709" w:type="dxa"/>
            <w:vMerge/>
            <w:shd w:val="clear" w:color="auto" w:fill="auto"/>
          </w:tcPr>
          <w:p w14:paraId="507744FD" w14:textId="77777777" w:rsidR="00B015BE" w:rsidRPr="00D34CE9" w:rsidRDefault="00B015BE" w:rsidP="00B015BE">
            <w:pPr>
              <w:jc w:val="right"/>
              <w:rPr>
                <w:rFonts w:eastAsia="Calibri"/>
              </w:rPr>
            </w:pPr>
          </w:p>
        </w:tc>
        <w:tc>
          <w:tcPr>
            <w:tcW w:w="8930" w:type="dxa"/>
            <w:gridSpan w:val="2"/>
            <w:shd w:val="clear" w:color="auto" w:fill="auto"/>
          </w:tcPr>
          <w:p w14:paraId="30B4218E" w14:textId="13A86155" w:rsidR="00B015BE" w:rsidRDefault="00B015BE" w:rsidP="00B015BE">
            <w:pPr>
              <w:rPr>
                <w:rFonts w:eastAsia="Calibri"/>
                <w:b/>
                <w:sz w:val="24"/>
                <w:szCs w:val="24"/>
              </w:rPr>
            </w:pPr>
            <w:r w:rsidRPr="00AF540C">
              <w:rPr>
                <w:rFonts w:eastAsia="Calibri"/>
                <w:bCs/>
                <w:sz w:val="24"/>
                <w:szCs w:val="24"/>
              </w:rPr>
              <w:t xml:space="preserve">Elektroninis aukcionas vyks </w:t>
            </w:r>
            <w:r w:rsidRPr="0096173B">
              <w:rPr>
                <w:rFonts w:eastAsia="Calibri"/>
                <w:bCs/>
                <w:sz w:val="24"/>
                <w:szCs w:val="24"/>
              </w:rPr>
              <w:t xml:space="preserve">internetu VĮ Registrų centro administruojamoje specialiojoje svetainėje www.evarzytynes.lt </w:t>
            </w:r>
            <w:r w:rsidRPr="00F21C6B">
              <w:rPr>
                <w:rFonts w:eastAsia="Calibri"/>
                <w:b/>
                <w:sz w:val="24"/>
                <w:szCs w:val="24"/>
              </w:rPr>
              <w:t xml:space="preserve">nuo </w:t>
            </w:r>
            <w:r w:rsidRPr="00F21C6B">
              <w:rPr>
                <w:rFonts w:eastAsia="Calibri"/>
                <w:b/>
                <w:bCs/>
                <w:sz w:val="24"/>
                <w:szCs w:val="24"/>
              </w:rPr>
              <w:t xml:space="preserve">2021 m. </w:t>
            </w:r>
            <w:r w:rsidR="00971D1D" w:rsidRPr="00F21C6B">
              <w:rPr>
                <w:rFonts w:eastAsia="Calibri"/>
                <w:b/>
                <w:bCs/>
                <w:sz w:val="24"/>
                <w:szCs w:val="24"/>
              </w:rPr>
              <w:t>gruodžio</w:t>
            </w:r>
            <w:r w:rsidRPr="00F21C6B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="00F059CF">
              <w:rPr>
                <w:rFonts w:eastAsia="Calibri"/>
                <w:b/>
                <w:bCs/>
                <w:sz w:val="24"/>
                <w:szCs w:val="24"/>
              </w:rPr>
              <w:t>13</w:t>
            </w:r>
            <w:r w:rsidRPr="00F21C6B">
              <w:rPr>
                <w:rFonts w:eastAsia="Calibri"/>
                <w:b/>
                <w:bCs/>
                <w:sz w:val="24"/>
                <w:szCs w:val="24"/>
              </w:rPr>
              <w:t xml:space="preserve"> d.</w:t>
            </w:r>
            <w:r w:rsidRPr="00F21C6B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4D0620">
              <w:rPr>
                <w:rFonts w:eastAsia="Calibri"/>
                <w:b/>
                <w:sz w:val="24"/>
                <w:szCs w:val="24"/>
              </w:rPr>
              <w:t>09:00:00</w:t>
            </w:r>
            <w:r w:rsidRPr="00F21C6B">
              <w:rPr>
                <w:rFonts w:eastAsia="Calibri"/>
                <w:b/>
                <w:sz w:val="24"/>
                <w:szCs w:val="24"/>
              </w:rPr>
              <w:t xml:space="preserve"> iki </w:t>
            </w:r>
            <w:r w:rsidRPr="00F21C6B">
              <w:rPr>
                <w:rFonts w:eastAsia="Calibri"/>
                <w:b/>
                <w:bCs/>
                <w:sz w:val="24"/>
                <w:szCs w:val="24"/>
              </w:rPr>
              <w:t xml:space="preserve">2021 m. </w:t>
            </w:r>
            <w:r w:rsidR="002E7F25" w:rsidRPr="00F21C6B">
              <w:rPr>
                <w:rFonts w:eastAsia="Calibri"/>
                <w:b/>
                <w:bCs/>
                <w:sz w:val="24"/>
                <w:szCs w:val="24"/>
              </w:rPr>
              <w:t>gruodžio</w:t>
            </w:r>
            <w:r w:rsidRPr="00F21C6B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="00E55C6F" w:rsidRPr="00F21C6B">
              <w:rPr>
                <w:rFonts w:eastAsia="Calibri"/>
                <w:b/>
                <w:bCs/>
                <w:sz w:val="24"/>
                <w:szCs w:val="24"/>
              </w:rPr>
              <w:t>1</w:t>
            </w:r>
            <w:r w:rsidR="004D0620">
              <w:rPr>
                <w:rFonts w:eastAsia="Calibri"/>
                <w:b/>
                <w:bCs/>
                <w:sz w:val="24"/>
                <w:szCs w:val="24"/>
              </w:rPr>
              <w:t>4</w:t>
            </w:r>
            <w:r w:rsidRPr="00F21C6B">
              <w:rPr>
                <w:rFonts w:eastAsia="Calibri"/>
                <w:b/>
                <w:bCs/>
                <w:sz w:val="24"/>
                <w:szCs w:val="24"/>
              </w:rPr>
              <w:t xml:space="preserve"> d.</w:t>
            </w:r>
            <w:r w:rsidRPr="00F21C6B">
              <w:rPr>
                <w:rFonts w:eastAsia="Calibri"/>
                <w:b/>
                <w:sz w:val="24"/>
                <w:szCs w:val="24"/>
              </w:rPr>
              <w:t xml:space="preserve"> 13</w:t>
            </w:r>
            <w:r w:rsidR="004D0620">
              <w:rPr>
                <w:rFonts w:eastAsia="Calibri"/>
                <w:b/>
                <w:sz w:val="24"/>
                <w:szCs w:val="24"/>
              </w:rPr>
              <w:t>:59:59.</w:t>
            </w:r>
          </w:p>
          <w:p w14:paraId="0A9E8E88" w14:textId="39C75FD4" w:rsidR="00AF540C" w:rsidRPr="005A7642" w:rsidRDefault="00AF540C" w:rsidP="00B015B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0F0E38" w:rsidRPr="00D34CE9" w14:paraId="54FC115F" w14:textId="77777777" w:rsidTr="000F0E38">
        <w:tc>
          <w:tcPr>
            <w:tcW w:w="709" w:type="dxa"/>
            <w:shd w:val="clear" w:color="auto" w:fill="auto"/>
          </w:tcPr>
          <w:p w14:paraId="33292804" w14:textId="0359ACD1" w:rsidR="000F0E38" w:rsidRPr="00D34CE9" w:rsidRDefault="001B1A2A" w:rsidP="000F0E38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706415">
              <w:rPr>
                <w:rFonts w:eastAsia="Calibri"/>
              </w:rPr>
              <w:t>0</w:t>
            </w:r>
            <w:r w:rsidR="000F0E38" w:rsidRPr="00D34CE9">
              <w:rPr>
                <w:rFonts w:eastAsia="Calibri"/>
              </w:rPr>
              <w:t>.</w:t>
            </w:r>
          </w:p>
        </w:tc>
        <w:tc>
          <w:tcPr>
            <w:tcW w:w="8930" w:type="dxa"/>
            <w:gridSpan w:val="2"/>
            <w:shd w:val="clear" w:color="auto" w:fill="auto"/>
          </w:tcPr>
          <w:p w14:paraId="4CF1028F" w14:textId="143220B9" w:rsidR="00AF540C" w:rsidRPr="005A7642" w:rsidRDefault="000F0E38" w:rsidP="00AF540C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5A7642">
              <w:rPr>
                <w:rFonts w:eastAsia="Calibri"/>
                <w:b/>
                <w:i/>
                <w:sz w:val="24"/>
                <w:szCs w:val="24"/>
              </w:rPr>
              <w:t>Atsiskaitymo už nupirktą</w:t>
            </w:r>
            <w:r w:rsidR="005864FE">
              <w:rPr>
                <w:rFonts w:eastAsia="Calibri"/>
                <w:b/>
                <w:i/>
                <w:sz w:val="24"/>
                <w:szCs w:val="24"/>
              </w:rPr>
              <w:t>T</w:t>
            </w:r>
            <w:r w:rsidRPr="005A7642">
              <w:rPr>
                <w:rFonts w:eastAsia="Calibri"/>
                <w:b/>
                <w:i/>
                <w:sz w:val="24"/>
                <w:szCs w:val="24"/>
              </w:rPr>
              <w:t xml:space="preserve">urtą terminas ir tvarka, </w:t>
            </w:r>
            <w:r w:rsidR="000552CB">
              <w:rPr>
                <w:rFonts w:eastAsia="Calibri"/>
                <w:b/>
                <w:i/>
                <w:sz w:val="24"/>
                <w:szCs w:val="24"/>
              </w:rPr>
              <w:t xml:space="preserve">sutarties sudarymas ir </w:t>
            </w:r>
            <w:r w:rsidRPr="005A7642">
              <w:rPr>
                <w:rFonts w:eastAsia="Calibri"/>
                <w:b/>
                <w:i/>
                <w:sz w:val="24"/>
                <w:szCs w:val="24"/>
              </w:rPr>
              <w:t>kitos įsipareigojimų užtikrinimo priemonės</w:t>
            </w:r>
          </w:p>
        </w:tc>
      </w:tr>
      <w:tr w:rsidR="000F0E38" w:rsidRPr="00D34CE9" w14:paraId="7FFE3EB8" w14:textId="77777777" w:rsidTr="000F0E38">
        <w:tc>
          <w:tcPr>
            <w:tcW w:w="709" w:type="dxa"/>
            <w:shd w:val="clear" w:color="auto" w:fill="auto"/>
          </w:tcPr>
          <w:p w14:paraId="65335927" w14:textId="2AD7AE21" w:rsidR="000F0E38" w:rsidRPr="00D34CE9" w:rsidRDefault="000F0E38" w:rsidP="000F0E38">
            <w:pPr>
              <w:jc w:val="right"/>
              <w:rPr>
                <w:rFonts w:eastAsia="Calibri"/>
              </w:rPr>
            </w:pPr>
            <w:r w:rsidRPr="00D34CE9">
              <w:rPr>
                <w:rFonts w:eastAsia="Calibri"/>
              </w:rPr>
              <w:t>1</w:t>
            </w:r>
            <w:r w:rsidR="00706415">
              <w:rPr>
                <w:rFonts w:eastAsia="Calibri"/>
              </w:rPr>
              <w:t>0</w:t>
            </w:r>
            <w:r w:rsidRPr="00D34CE9">
              <w:rPr>
                <w:rFonts w:eastAsia="Calibri"/>
              </w:rPr>
              <w:t>.1.</w:t>
            </w:r>
          </w:p>
        </w:tc>
        <w:tc>
          <w:tcPr>
            <w:tcW w:w="8930" w:type="dxa"/>
            <w:gridSpan w:val="2"/>
            <w:shd w:val="clear" w:color="auto" w:fill="auto"/>
          </w:tcPr>
          <w:p w14:paraId="7DF01FBB" w14:textId="792A6322" w:rsidR="000F0E38" w:rsidRPr="005A7642" w:rsidRDefault="000F0E38" w:rsidP="00112684">
            <w:pPr>
              <w:rPr>
                <w:rFonts w:eastAsia="Calibri"/>
                <w:sz w:val="24"/>
                <w:szCs w:val="24"/>
              </w:rPr>
            </w:pPr>
            <w:r w:rsidRPr="005A7642">
              <w:rPr>
                <w:rFonts w:eastAsia="Calibri"/>
                <w:sz w:val="24"/>
                <w:szCs w:val="24"/>
              </w:rPr>
              <w:t xml:space="preserve">Visą nupirkto </w:t>
            </w:r>
            <w:r w:rsidR="00112684">
              <w:rPr>
                <w:rFonts w:eastAsia="Calibri"/>
                <w:sz w:val="24"/>
                <w:szCs w:val="24"/>
              </w:rPr>
              <w:t>T</w:t>
            </w:r>
            <w:r w:rsidRPr="005A7642">
              <w:rPr>
                <w:rFonts w:eastAsia="Calibri"/>
                <w:sz w:val="24"/>
                <w:szCs w:val="24"/>
              </w:rPr>
              <w:t xml:space="preserve">urto kainą aukciono laimėtojas </w:t>
            </w:r>
            <w:bookmarkStart w:id="1" w:name="_Hlk83209720"/>
            <w:r w:rsidRPr="005A7642">
              <w:rPr>
                <w:rFonts w:eastAsia="Calibri"/>
                <w:sz w:val="24"/>
                <w:szCs w:val="24"/>
              </w:rPr>
              <w:t>turi sumokėti</w:t>
            </w:r>
            <w:r w:rsidR="00112684">
              <w:rPr>
                <w:rFonts w:eastAsia="Calibri"/>
                <w:sz w:val="24"/>
                <w:szCs w:val="24"/>
              </w:rPr>
              <w:t xml:space="preserve"> </w:t>
            </w:r>
            <w:r w:rsidR="00112684" w:rsidRPr="00112684">
              <w:rPr>
                <w:rFonts w:eastAsia="Calibri"/>
                <w:b/>
                <w:bCs/>
                <w:sz w:val="24"/>
                <w:szCs w:val="24"/>
              </w:rPr>
              <w:t>(lėšos įskaitytos į 8 p. nurodytą banko sąskaitą)</w:t>
            </w:r>
            <w:r w:rsidR="00112684" w:rsidRPr="00112684">
              <w:rPr>
                <w:rFonts w:eastAsia="Calibri"/>
                <w:sz w:val="24"/>
                <w:szCs w:val="24"/>
              </w:rPr>
              <w:t xml:space="preserve"> iki T</w:t>
            </w:r>
            <w:r w:rsidRPr="00112684">
              <w:rPr>
                <w:rFonts w:eastAsia="Calibri"/>
                <w:sz w:val="24"/>
                <w:szCs w:val="24"/>
              </w:rPr>
              <w:t>u</w:t>
            </w:r>
            <w:r w:rsidRPr="005A7642">
              <w:rPr>
                <w:rFonts w:eastAsia="Calibri"/>
                <w:sz w:val="24"/>
                <w:szCs w:val="24"/>
              </w:rPr>
              <w:t>rto pirkimo – pardavimo suta</w:t>
            </w:r>
            <w:r w:rsidR="00890D35">
              <w:rPr>
                <w:rFonts w:eastAsia="Calibri"/>
                <w:sz w:val="24"/>
                <w:szCs w:val="24"/>
              </w:rPr>
              <w:t>rties</w:t>
            </w:r>
            <w:r w:rsidRPr="005A7642">
              <w:rPr>
                <w:rFonts w:eastAsia="Calibri"/>
                <w:sz w:val="24"/>
                <w:szCs w:val="24"/>
              </w:rPr>
              <w:t xml:space="preserve"> pasirašymo.</w:t>
            </w:r>
            <w:bookmarkEnd w:id="1"/>
            <w:r w:rsidR="00881E92">
              <w:rPr>
                <w:rFonts w:eastAsia="Calibri"/>
                <w:sz w:val="24"/>
                <w:szCs w:val="24"/>
              </w:rPr>
              <w:t xml:space="preserve"> </w:t>
            </w:r>
            <w:r w:rsidR="00881E92" w:rsidRPr="005A7642">
              <w:rPr>
                <w:rFonts w:eastAsia="Calibri"/>
                <w:sz w:val="24"/>
                <w:szCs w:val="24"/>
              </w:rPr>
              <w:t>Aukciono laimėtojo sumokėtas garantinis įnašas įskaitomas kaip dalinė įmoka už įsigytą turtą</w:t>
            </w:r>
            <w:r w:rsidR="00112684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0F0E38" w:rsidRPr="00D34CE9" w14:paraId="20B454F9" w14:textId="77777777" w:rsidTr="000F0E38">
        <w:tc>
          <w:tcPr>
            <w:tcW w:w="709" w:type="dxa"/>
            <w:shd w:val="clear" w:color="auto" w:fill="auto"/>
          </w:tcPr>
          <w:p w14:paraId="57B9075D" w14:textId="41996178" w:rsidR="000F0E38" w:rsidRPr="00D34CE9" w:rsidRDefault="000F0E38" w:rsidP="000F0E38">
            <w:pPr>
              <w:jc w:val="right"/>
              <w:rPr>
                <w:rFonts w:eastAsia="Calibri"/>
              </w:rPr>
            </w:pPr>
            <w:r w:rsidRPr="00D34CE9">
              <w:rPr>
                <w:rFonts w:eastAsia="Calibri"/>
              </w:rPr>
              <w:t>1</w:t>
            </w:r>
            <w:r w:rsidR="00706415">
              <w:rPr>
                <w:rFonts w:eastAsia="Calibri"/>
              </w:rPr>
              <w:t>0</w:t>
            </w:r>
            <w:r w:rsidRPr="00D34CE9">
              <w:rPr>
                <w:rFonts w:eastAsia="Calibri"/>
              </w:rPr>
              <w:t>.2.</w:t>
            </w:r>
          </w:p>
        </w:tc>
        <w:tc>
          <w:tcPr>
            <w:tcW w:w="8930" w:type="dxa"/>
            <w:gridSpan w:val="2"/>
            <w:shd w:val="clear" w:color="auto" w:fill="auto"/>
          </w:tcPr>
          <w:p w14:paraId="705C51A0" w14:textId="27E2C51A" w:rsidR="000F0E38" w:rsidRPr="005A7642" w:rsidRDefault="000F0E38" w:rsidP="00112684">
            <w:pPr>
              <w:rPr>
                <w:rFonts w:eastAsia="Calibri"/>
                <w:sz w:val="24"/>
                <w:szCs w:val="24"/>
              </w:rPr>
            </w:pPr>
            <w:r w:rsidRPr="005A7642">
              <w:rPr>
                <w:rFonts w:eastAsia="Calibri"/>
                <w:sz w:val="24"/>
                <w:szCs w:val="24"/>
              </w:rPr>
              <w:t xml:space="preserve">Pasibaigus elektroniniam aukcionui, </w:t>
            </w:r>
            <w:r w:rsidR="00112684" w:rsidRPr="00112684">
              <w:rPr>
                <w:rFonts w:eastAsia="Calibri"/>
                <w:sz w:val="24"/>
                <w:szCs w:val="24"/>
              </w:rPr>
              <w:t xml:space="preserve">specialioje interneto svetainėje paskelbiama kaina, už kurią parduotas aukciono objektas </w:t>
            </w:r>
            <w:r w:rsidR="00112684" w:rsidRPr="003F2369">
              <w:rPr>
                <w:rFonts w:eastAsia="Calibri"/>
                <w:sz w:val="24"/>
                <w:szCs w:val="24"/>
              </w:rPr>
              <w:t>(be</w:t>
            </w:r>
            <w:r w:rsidR="001B1A2A" w:rsidRPr="003F2369">
              <w:rPr>
                <w:rFonts w:eastAsia="Calibri"/>
                <w:sz w:val="24"/>
                <w:szCs w:val="24"/>
              </w:rPr>
              <w:t xml:space="preserve"> </w:t>
            </w:r>
            <w:r w:rsidR="00112684" w:rsidRPr="003F2369">
              <w:rPr>
                <w:rFonts w:eastAsia="Calibri"/>
                <w:sz w:val="24"/>
                <w:szCs w:val="24"/>
              </w:rPr>
              <w:t>PVM)</w:t>
            </w:r>
            <w:r w:rsidR="00112684" w:rsidRPr="00112684">
              <w:rPr>
                <w:rFonts w:eastAsia="Calibri"/>
                <w:sz w:val="24"/>
                <w:szCs w:val="24"/>
              </w:rPr>
              <w:t>, laimėtojui išsiunčiamas elektroninis pranešimas apie laimėtą aukcioną, o nelaimėjusiems dalyviams</w:t>
            </w:r>
            <w:r w:rsidR="00112684">
              <w:rPr>
                <w:rFonts w:eastAsia="Calibri"/>
                <w:sz w:val="24"/>
                <w:szCs w:val="24"/>
              </w:rPr>
              <w:t xml:space="preserve"> </w:t>
            </w:r>
            <w:r w:rsidR="00112684" w:rsidRPr="00112684">
              <w:rPr>
                <w:rFonts w:eastAsia="Calibri"/>
                <w:sz w:val="24"/>
                <w:szCs w:val="24"/>
              </w:rPr>
              <w:t>išsiunčiamas pranešimas apie tai, kad jie aukciono nelaimėjo</w:t>
            </w:r>
            <w:r w:rsidR="00112684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0F0E38" w:rsidRPr="00D34CE9" w14:paraId="0C59F948" w14:textId="77777777" w:rsidTr="000F0E38">
        <w:tc>
          <w:tcPr>
            <w:tcW w:w="709" w:type="dxa"/>
            <w:shd w:val="clear" w:color="auto" w:fill="auto"/>
          </w:tcPr>
          <w:p w14:paraId="412C9306" w14:textId="260FFCF7" w:rsidR="000F0E38" w:rsidRPr="00D34CE9" w:rsidRDefault="000F0E38" w:rsidP="000F0E38">
            <w:pPr>
              <w:jc w:val="right"/>
              <w:rPr>
                <w:rFonts w:eastAsia="Calibri"/>
              </w:rPr>
            </w:pPr>
            <w:r w:rsidRPr="00D34CE9">
              <w:rPr>
                <w:rFonts w:eastAsia="Calibri"/>
              </w:rPr>
              <w:t>1</w:t>
            </w:r>
            <w:r w:rsidR="00706415">
              <w:rPr>
                <w:rFonts w:eastAsia="Calibri"/>
              </w:rPr>
              <w:t>0</w:t>
            </w:r>
            <w:r w:rsidRPr="00D34CE9">
              <w:rPr>
                <w:rFonts w:eastAsia="Calibri"/>
              </w:rPr>
              <w:t>.3.</w:t>
            </w:r>
          </w:p>
        </w:tc>
        <w:tc>
          <w:tcPr>
            <w:tcW w:w="8930" w:type="dxa"/>
            <w:gridSpan w:val="2"/>
            <w:shd w:val="clear" w:color="auto" w:fill="auto"/>
          </w:tcPr>
          <w:p w14:paraId="07E2DA39" w14:textId="37C8952B" w:rsidR="000552CB" w:rsidRDefault="000552CB" w:rsidP="000552CB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552CB">
              <w:rPr>
                <w:rFonts w:eastAsia="Calibri"/>
                <w:bCs/>
                <w:sz w:val="24"/>
                <w:szCs w:val="24"/>
              </w:rPr>
              <w:t>Aukciono laimė</w:t>
            </w:r>
            <w:r w:rsidR="005864FE">
              <w:rPr>
                <w:rFonts w:eastAsia="Calibri"/>
                <w:bCs/>
                <w:sz w:val="24"/>
                <w:szCs w:val="24"/>
              </w:rPr>
              <w:t>tojui</w:t>
            </w:r>
            <w:r w:rsidRPr="000552CB">
              <w:rPr>
                <w:rFonts w:eastAsia="Calibri"/>
                <w:bCs/>
                <w:sz w:val="24"/>
                <w:szCs w:val="24"/>
              </w:rPr>
              <w:t xml:space="preserve"> per 5 (penkias) darbo dienas nuo įvykusio aukciono</w:t>
            </w:r>
            <w:r w:rsidR="008C51E2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0552CB">
              <w:rPr>
                <w:rFonts w:eastAsia="Calibri"/>
                <w:bCs/>
                <w:sz w:val="24"/>
                <w:szCs w:val="24"/>
              </w:rPr>
              <w:t xml:space="preserve">išsiunčiamas pranešimas apie sprendimo </w:t>
            </w:r>
            <w:r w:rsidR="005864FE">
              <w:rPr>
                <w:rFonts w:eastAsia="Calibri"/>
                <w:bCs/>
                <w:sz w:val="24"/>
                <w:szCs w:val="24"/>
              </w:rPr>
              <w:t xml:space="preserve">sudaryti </w:t>
            </w:r>
            <w:r w:rsidR="005864FE" w:rsidRPr="000552CB">
              <w:rPr>
                <w:rFonts w:eastAsia="Calibri"/>
                <w:bCs/>
                <w:sz w:val="24"/>
                <w:szCs w:val="24"/>
              </w:rPr>
              <w:t>Turto pirkimo – pardavimo sutartį</w:t>
            </w:r>
            <w:r w:rsidR="005864FE">
              <w:rPr>
                <w:rFonts w:eastAsia="Calibri"/>
                <w:bCs/>
                <w:sz w:val="24"/>
                <w:szCs w:val="24"/>
              </w:rPr>
              <w:t xml:space="preserve"> (toliau -Sutartis) </w:t>
            </w:r>
            <w:r w:rsidRPr="000552CB">
              <w:rPr>
                <w:rFonts w:eastAsia="Calibri"/>
                <w:bCs/>
                <w:sz w:val="24"/>
                <w:szCs w:val="24"/>
              </w:rPr>
              <w:t>priėmimą.</w:t>
            </w:r>
          </w:p>
          <w:p w14:paraId="392CF258" w14:textId="53D2F37D" w:rsidR="00A63856" w:rsidRPr="0077749B" w:rsidRDefault="000552CB" w:rsidP="00165656">
            <w:pPr>
              <w:jc w:val="both"/>
              <w:rPr>
                <w:bCs/>
                <w:sz w:val="24"/>
                <w:szCs w:val="24"/>
              </w:rPr>
            </w:pPr>
            <w:r w:rsidRPr="000552CB">
              <w:rPr>
                <w:rFonts w:eastAsia="Calibri"/>
                <w:bCs/>
                <w:sz w:val="24"/>
                <w:szCs w:val="24"/>
              </w:rPr>
              <w:t>Su aukciono laimėtoju bus sudaroma notarinė</w:t>
            </w:r>
            <w:r w:rsidR="008C51E2">
              <w:rPr>
                <w:rFonts w:eastAsia="Calibri"/>
                <w:bCs/>
                <w:sz w:val="24"/>
                <w:szCs w:val="24"/>
              </w:rPr>
              <w:t>s formos</w:t>
            </w:r>
            <w:r w:rsidRPr="000552CB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="008C51E2">
              <w:rPr>
                <w:rFonts w:eastAsia="Calibri"/>
                <w:bCs/>
                <w:sz w:val="24"/>
                <w:szCs w:val="24"/>
              </w:rPr>
              <w:t>S</w:t>
            </w:r>
            <w:r w:rsidRPr="000552CB">
              <w:rPr>
                <w:rFonts w:eastAsia="Calibri"/>
                <w:bCs/>
                <w:sz w:val="24"/>
                <w:szCs w:val="24"/>
              </w:rPr>
              <w:t>utartis</w:t>
            </w:r>
            <w:r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0552CB">
              <w:rPr>
                <w:rFonts w:eastAsia="Calibri"/>
                <w:bCs/>
                <w:sz w:val="24"/>
                <w:szCs w:val="24"/>
              </w:rPr>
              <w:t>per 30 (trisdešimt) dienų</w:t>
            </w:r>
            <w:r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0552CB">
              <w:rPr>
                <w:rFonts w:eastAsia="Calibri"/>
                <w:bCs/>
                <w:sz w:val="24"/>
                <w:szCs w:val="24"/>
              </w:rPr>
              <w:t>nuo aukciono pabaigos.</w:t>
            </w:r>
            <w:r w:rsidR="008C51E2">
              <w:t xml:space="preserve"> </w:t>
            </w:r>
            <w:r w:rsidR="008C51E2" w:rsidRPr="008C51E2">
              <w:rPr>
                <w:rFonts w:eastAsia="Calibri"/>
                <w:bCs/>
                <w:sz w:val="24"/>
                <w:szCs w:val="24"/>
              </w:rPr>
              <w:t xml:space="preserve">Dėl pagrįstų priežasčių (pvz., reikalingas papildomas laikas kreditoriaus sutikimui gauti, žemės savininko sutikimui/pareiškimui ar kitam dokumentui gauti ir pan.) šis terminas </w:t>
            </w:r>
            <w:r w:rsidR="008C51E2">
              <w:rPr>
                <w:rFonts w:eastAsia="Calibri"/>
                <w:bCs/>
                <w:sz w:val="24"/>
                <w:szCs w:val="24"/>
              </w:rPr>
              <w:t>Aukciono organizatoriaus</w:t>
            </w:r>
            <w:r w:rsidR="008C51E2" w:rsidRPr="008C51E2">
              <w:rPr>
                <w:rFonts w:eastAsia="Calibri"/>
                <w:bCs/>
                <w:sz w:val="24"/>
                <w:szCs w:val="24"/>
              </w:rPr>
              <w:t xml:space="preserve"> sprendimu gali būti pratęstas</w:t>
            </w:r>
            <w:r w:rsidR="008C51E2">
              <w:rPr>
                <w:rFonts w:eastAsia="Calibri"/>
                <w:bCs/>
                <w:sz w:val="24"/>
                <w:szCs w:val="24"/>
              </w:rPr>
              <w:t>.</w:t>
            </w:r>
          </w:p>
        </w:tc>
      </w:tr>
      <w:tr w:rsidR="000F0E38" w:rsidRPr="00D34CE9" w14:paraId="72C89598" w14:textId="77777777" w:rsidTr="000F0E38">
        <w:tc>
          <w:tcPr>
            <w:tcW w:w="709" w:type="dxa"/>
            <w:shd w:val="clear" w:color="auto" w:fill="auto"/>
          </w:tcPr>
          <w:p w14:paraId="72BCF46D" w14:textId="11A4D165" w:rsidR="000F0E38" w:rsidRPr="00D34CE9" w:rsidRDefault="000F0E38" w:rsidP="000F0E38">
            <w:pPr>
              <w:jc w:val="right"/>
              <w:rPr>
                <w:rFonts w:eastAsia="Calibri"/>
              </w:rPr>
            </w:pPr>
            <w:r w:rsidRPr="00D34CE9">
              <w:rPr>
                <w:rFonts w:eastAsia="Calibri"/>
              </w:rPr>
              <w:t>1</w:t>
            </w:r>
            <w:r w:rsidR="00706415">
              <w:rPr>
                <w:rFonts w:eastAsia="Calibri"/>
              </w:rPr>
              <w:t>0</w:t>
            </w:r>
            <w:r w:rsidRPr="00D34CE9">
              <w:rPr>
                <w:rFonts w:eastAsia="Calibri"/>
              </w:rPr>
              <w:t>.4.</w:t>
            </w:r>
          </w:p>
        </w:tc>
        <w:tc>
          <w:tcPr>
            <w:tcW w:w="8930" w:type="dxa"/>
            <w:gridSpan w:val="2"/>
            <w:shd w:val="clear" w:color="auto" w:fill="auto"/>
          </w:tcPr>
          <w:p w14:paraId="55F9FF6B" w14:textId="41560A37" w:rsidR="000F0E38" w:rsidRPr="005A7642" w:rsidRDefault="000F0E38" w:rsidP="000F0E38">
            <w:pPr>
              <w:jc w:val="both"/>
              <w:rPr>
                <w:rFonts w:eastAsia="Calibri"/>
                <w:sz w:val="24"/>
                <w:szCs w:val="24"/>
              </w:rPr>
            </w:pPr>
            <w:r w:rsidRPr="005A7642">
              <w:rPr>
                <w:rFonts w:eastAsia="Calibri"/>
                <w:sz w:val="24"/>
                <w:szCs w:val="24"/>
              </w:rPr>
              <w:t>Sutar</w:t>
            </w:r>
            <w:r w:rsidR="00165656">
              <w:rPr>
                <w:rFonts w:eastAsia="Calibri"/>
                <w:sz w:val="24"/>
                <w:szCs w:val="24"/>
              </w:rPr>
              <w:t>ties</w:t>
            </w:r>
            <w:r w:rsidRPr="005A7642">
              <w:rPr>
                <w:rFonts w:eastAsia="Calibri"/>
                <w:sz w:val="24"/>
                <w:szCs w:val="24"/>
              </w:rPr>
              <w:t xml:space="preserve"> sudarymo išlaidas, įskaitant atlyginimą notarui,</w:t>
            </w:r>
            <w:r w:rsidR="00364C41">
              <w:rPr>
                <w:rFonts w:eastAsia="Calibri"/>
                <w:sz w:val="24"/>
                <w:szCs w:val="24"/>
              </w:rPr>
              <w:t xml:space="preserve"> kitas notarinių veiksmų atlikimo išlaidas bei išlaidas susijusias su duomenų </w:t>
            </w:r>
            <w:r w:rsidR="00165656">
              <w:rPr>
                <w:rFonts w:eastAsia="Calibri"/>
                <w:sz w:val="24"/>
                <w:szCs w:val="24"/>
              </w:rPr>
              <w:t xml:space="preserve">patikrinimais </w:t>
            </w:r>
            <w:r w:rsidR="00364C41">
              <w:rPr>
                <w:rFonts w:eastAsia="Calibri"/>
                <w:sz w:val="24"/>
                <w:szCs w:val="24"/>
              </w:rPr>
              <w:t>valstybės registr</w:t>
            </w:r>
            <w:r w:rsidR="00165656">
              <w:rPr>
                <w:rFonts w:eastAsia="Calibri"/>
                <w:sz w:val="24"/>
                <w:szCs w:val="24"/>
              </w:rPr>
              <w:t>uose</w:t>
            </w:r>
            <w:r w:rsidRPr="005A7642">
              <w:rPr>
                <w:rFonts w:eastAsia="Calibri"/>
                <w:sz w:val="24"/>
                <w:szCs w:val="24"/>
              </w:rPr>
              <w:t xml:space="preserve"> </w:t>
            </w:r>
            <w:r w:rsidR="00165656">
              <w:rPr>
                <w:rFonts w:eastAsia="Calibri"/>
                <w:sz w:val="24"/>
                <w:szCs w:val="24"/>
              </w:rPr>
              <w:t xml:space="preserve">ir Turto registravimu </w:t>
            </w:r>
            <w:r w:rsidRPr="005A7642">
              <w:rPr>
                <w:rFonts w:eastAsia="Calibri"/>
                <w:sz w:val="24"/>
                <w:szCs w:val="24"/>
              </w:rPr>
              <w:t xml:space="preserve">apmoka aukciono laimėtojas. </w:t>
            </w:r>
          </w:p>
        </w:tc>
      </w:tr>
      <w:tr w:rsidR="000F0E38" w:rsidRPr="00D34CE9" w14:paraId="34C832E2" w14:textId="77777777" w:rsidTr="000F0E38">
        <w:trPr>
          <w:trHeight w:val="315"/>
        </w:trPr>
        <w:tc>
          <w:tcPr>
            <w:tcW w:w="709" w:type="dxa"/>
            <w:shd w:val="clear" w:color="auto" w:fill="auto"/>
          </w:tcPr>
          <w:p w14:paraId="141FCD60" w14:textId="0D13A105" w:rsidR="000F0E38" w:rsidRPr="00D34CE9" w:rsidRDefault="000F0E38" w:rsidP="000F0E38">
            <w:pPr>
              <w:jc w:val="right"/>
              <w:rPr>
                <w:rFonts w:eastAsia="Calibri"/>
              </w:rPr>
            </w:pPr>
            <w:r w:rsidRPr="00D34CE9">
              <w:rPr>
                <w:rFonts w:eastAsia="Calibri"/>
              </w:rPr>
              <w:t>1</w:t>
            </w:r>
            <w:r w:rsidR="00706415">
              <w:rPr>
                <w:rFonts w:eastAsia="Calibri"/>
              </w:rPr>
              <w:t>0</w:t>
            </w:r>
            <w:r w:rsidRPr="00D34CE9">
              <w:rPr>
                <w:rFonts w:eastAsia="Calibri"/>
              </w:rPr>
              <w:t>.5.</w:t>
            </w:r>
          </w:p>
        </w:tc>
        <w:tc>
          <w:tcPr>
            <w:tcW w:w="8930" w:type="dxa"/>
            <w:gridSpan w:val="2"/>
            <w:shd w:val="clear" w:color="auto" w:fill="auto"/>
          </w:tcPr>
          <w:p w14:paraId="7B042BEA" w14:textId="4D97E832" w:rsidR="00367510" w:rsidRDefault="000F0E38" w:rsidP="006443E1">
            <w:pPr>
              <w:jc w:val="both"/>
              <w:rPr>
                <w:rFonts w:eastAsia="Calibri"/>
                <w:sz w:val="24"/>
                <w:szCs w:val="24"/>
              </w:rPr>
            </w:pPr>
            <w:r w:rsidRPr="005A7642">
              <w:rPr>
                <w:rFonts w:eastAsia="Calibri"/>
                <w:sz w:val="24"/>
                <w:szCs w:val="24"/>
              </w:rPr>
              <w:t xml:space="preserve">Jei per </w:t>
            </w:r>
            <w:r w:rsidRPr="00C3361D">
              <w:rPr>
                <w:rFonts w:eastAsia="Calibri"/>
                <w:sz w:val="24"/>
                <w:szCs w:val="24"/>
              </w:rPr>
              <w:t>1</w:t>
            </w:r>
            <w:r w:rsidR="00340080" w:rsidRPr="00C3361D">
              <w:rPr>
                <w:rFonts w:eastAsia="Calibri"/>
                <w:sz w:val="24"/>
                <w:szCs w:val="24"/>
              </w:rPr>
              <w:t>0</w:t>
            </w:r>
            <w:r w:rsidRPr="00C3361D">
              <w:rPr>
                <w:rFonts w:eastAsia="Calibri"/>
                <w:sz w:val="24"/>
                <w:szCs w:val="24"/>
              </w:rPr>
              <w:t>.3.</w:t>
            </w:r>
            <w:r w:rsidRPr="005A7642">
              <w:rPr>
                <w:rFonts w:eastAsia="Calibri"/>
                <w:sz w:val="24"/>
                <w:szCs w:val="24"/>
              </w:rPr>
              <w:t xml:space="preserve"> punkte nurodytą termi</w:t>
            </w:r>
            <w:r w:rsidR="00340080">
              <w:rPr>
                <w:rFonts w:eastAsia="Calibri"/>
                <w:sz w:val="24"/>
                <w:szCs w:val="24"/>
              </w:rPr>
              <w:t xml:space="preserve">ną </w:t>
            </w:r>
            <w:r w:rsidRPr="005A7642">
              <w:rPr>
                <w:rFonts w:eastAsia="Calibri"/>
                <w:sz w:val="24"/>
                <w:szCs w:val="24"/>
              </w:rPr>
              <w:t>Sutart</w:t>
            </w:r>
            <w:r w:rsidR="00165656">
              <w:rPr>
                <w:rFonts w:eastAsia="Calibri"/>
                <w:sz w:val="24"/>
                <w:szCs w:val="24"/>
              </w:rPr>
              <w:t>is</w:t>
            </w:r>
            <w:r w:rsidR="006443E1">
              <w:rPr>
                <w:rFonts w:eastAsia="Calibri"/>
                <w:sz w:val="24"/>
                <w:szCs w:val="24"/>
              </w:rPr>
              <w:t xml:space="preserve"> </w:t>
            </w:r>
            <w:r w:rsidRPr="005A7642">
              <w:rPr>
                <w:rFonts w:eastAsia="Calibri"/>
                <w:sz w:val="24"/>
                <w:szCs w:val="24"/>
              </w:rPr>
              <w:t>nesudarom</w:t>
            </w:r>
            <w:r w:rsidR="00165656">
              <w:rPr>
                <w:rFonts w:eastAsia="Calibri"/>
                <w:sz w:val="24"/>
                <w:szCs w:val="24"/>
              </w:rPr>
              <w:t>a</w:t>
            </w:r>
            <w:r w:rsidRPr="005A7642">
              <w:rPr>
                <w:rFonts w:eastAsia="Calibri"/>
                <w:sz w:val="24"/>
                <w:szCs w:val="24"/>
              </w:rPr>
              <w:t xml:space="preserve"> dėl aukciono laimėtojo kaltės</w:t>
            </w:r>
            <w:r w:rsidR="001A49BB">
              <w:rPr>
                <w:rFonts w:eastAsia="Calibri"/>
                <w:sz w:val="24"/>
                <w:szCs w:val="24"/>
              </w:rPr>
              <w:t>, aukciono dalyvio neatitik</w:t>
            </w:r>
            <w:r w:rsidR="00340080">
              <w:rPr>
                <w:rFonts w:eastAsia="Calibri"/>
                <w:sz w:val="24"/>
                <w:szCs w:val="24"/>
              </w:rPr>
              <w:t>im</w:t>
            </w:r>
            <w:r w:rsidR="001A49BB">
              <w:rPr>
                <w:rFonts w:eastAsia="Calibri"/>
                <w:sz w:val="24"/>
                <w:szCs w:val="24"/>
              </w:rPr>
              <w:t>o aukciono sąlygoms</w:t>
            </w:r>
            <w:r w:rsidR="00165656">
              <w:rPr>
                <w:rFonts w:eastAsia="Calibri"/>
                <w:sz w:val="24"/>
                <w:szCs w:val="24"/>
              </w:rPr>
              <w:t xml:space="preserve"> ar kitų nuo </w:t>
            </w:r>
            <w:r w:rsidR="001A49BB">
              <w:rPr>
                <w:rFonts w:eastAsia="Calibri"/>
                <w:sz w:val="24"/>
                <w:szCs w:val="24"/>
              </w:rPr>
              <w:t>aukciono dalyvio</w:t>
            </w:r>
            <w:r w:rsidR="00165656">
              <w:rPr>
                <w:rFonts w:eastAsia="Calibri"/>
                <w:sz w:val="24"/>
                <w:szCs w:val="24"/>
              </w:rPr>
              <w:t xml:space="preserve"> priklausančių aplinkybių</w:t>
            </w:r>
            <w:r w:rsidRPr="005A7642">
              <w:rPr>
                <w:rFonts w:eastAsia="Calibri"/>
                <w:sz w:val="24"/>
                <w:szCs w:val="24"/>
              </w:rPr>
              <w:t>, laikoma, kad aukciono laimėtojas atsisakė sudaryti Sutart</w:t>
            </w:r>
            <w:r w:rsidR="006443E1">
              <w:rPr>
                <w:rFonts w:eastAsia="Calibri"/>
                <w:sz w:val="24"/>
                <w:szCs w:val="24"/>
              </w:rPr>
              <w:t>į. Šiuo atveju</w:t>
            </w:r>
            <w:r w:rsidR="00367510">
              <w:rPr>
                <w:rFonts w:eastAsia="Calibri"/>
                <w:sz w:val="24"/>
                <w:szCs w:val="24"/>
              </w:rPr>
              <w:t>:</w:t>
            </w:r>
          </w:p>
          <w:p w14:paraId="36EA8185" w14:textId="22E862B3" w:rsidR="00367510" w:rsidRPr="00367510" w:rsidRDefault="00340080" w:rsidP="00367510">
            <w:pPr>
              <w:pStyle w:val="Sraopastraipa"/>
              <w:numPr>
                <w:ilvl w:val="0"/>
                <w:numId w:val="4"/>
              </w:numPr>
              <w:jc w:val="both"/>
              <w:rPr>
                <w:rFonts w:eastAsia="Calibri"/>
                <w:sz w:val="24"/>
                <w:szCs w:val="24"/>
              </w:rPr>
            </w:pPr>
            <w:r w:rsidRPr="00C3361D">
              <w:rPr>
                <w:rFonts w:eastAsia="Calibri"/>
                <w:sz w:val="24"/>
                <w:szCs w:val="24"/>
              </w:rPr>
              <w:t>5</w:t>
            </w:r>
            <w:r w:rsidR="000F0E38" w:rsidRPr="00367510">
              <w:rPr>
                <w:rFonts w:eastAsia="Calibri"/>
                <w:sz w:val="24"/>
                <w:szCs w:val="24"/>
              </w:rPr>
              <w:t xml:space="preserve"> punkte nurodytas aukciono dalyvio garantinis įnašas</w:t>
            </w:r>
            <w:r w:rsidR="006443E1" w:rsidRPr="00367510">
              <w:rPr>
                <w:rFonts w:eastAsia="Calibri"/>
                <w:sz w:val="24"/>
                <w:szCs w:val="24"/>
              </w:rPr>
              <w:t xml:space="preserve"> negrąžinamas</w:t>
            </w:r>
            <w:r w:rsidR="000F0E38" w:rsidRPr="00367510">
              <w:rPr>
                <w:rFonts w:eastAsia="Calibri"/>
                <w:sz w:val="24"/>
                <w:szCs w:val="24"/>
              </w:rPr>
              <w:t xml:space="preserve"> yra laikomas </w:t>
            </w:r>
            <w:r>
              <w:rPr>
                <w:rFonts w:eastAsia="Calibri"/>
                <w:sz w:val="24"/>
                <w:szCs w:val="24"/>
              </w:rPr>
              <w:t>a</w:t>
            </w:r>
            <w:r w:rsidR="000F0E38" w:rsidRPr="00367510">
              <w:rPr>
                <w:rFonts w:eastAsia="Calibri"/>
                <w:sz w:val="24"/>
                <w:szCs w:val="24"/>
              </w:rPr>
              <w:t xml:space="preserve">ukciono </w:t>
            </w:r>
            <w:r w:rsidR="006443E1" w:rsidRPr="00367510">
              <w:rPr>
                <w:rFonts w:eastAsia="Calibri"/>
                <w:sz w:val="24"/>
                <w:szCs w:val="24"/>
              </w:rPr>
              <w:t>laimėtojo mokėtina bauda Aukciono organizatoriui, padengianti jo</w:t>
            </w:r>
            <w:r w:rsidR="00367510">
              <w:rPr>
                <w:rFonts w:eastAsia="Calibri"/>
                <w:sz w:val="24"/>
                <w:szCs w:val="24"/>
              </w:rPr>
              <w:t xml:space="preserve"> </w:t>
            </w:r>
            <w:r w:rsidR="00367510">
              <w:rPr>
                <w:rFonts w:eastAsia="Calibri"/>
                <w:sz w:val="24"/>
                <w:szCs w:val="24"/>
              </w:rPr>
              <w:lastRenderedPageBreak/>
              <w:t>minimalius</w:t>
            </w:r>
            <w:r w:rsidR="006443E1" w:rsidRPr="00367510">
              <w:rPr>
                <w:rFonts w:eastAsia="Calibri"/>
                <w:sz w:val="24"/>
                <w:szCs w:val="24"/>
              </w:rPr>
              <w:t xml:space="preserve"> nuo</w:t>
            </w:r>
            <w:r w:rsidR="000F0E38" w:rsidRPr="00367510">
              <w:rPr>
                <w:rFonts w:eastAsia="Calibri"/>
                <w:sz w:val="24"/>
                <w:szCs w:val="24"/>
              </w:rPr>
              <w:t>stoli</w:t>
            </w:r>
            <w:r w:rsidR="006443E1" w:rsidRPr="00367510">
              <w:rPr>
                <w:rFonts w:eastAsia="Calibri"/>
                <w:sz w:val="24"/>
                <w:szCs w:val="24"/>
              </w:rPr>
              <w:t>us</w:t>
            </w:r>
            <w:r w:rsidR="000F0E38" w:rsidRPr="00367510">
              <w:rPr>
                <w:rFonts w:eastAsia="Calibri"/>
                <w:sz w:val="24"/>
                <w:szCs w:val="24"/>
              </w:rPr>
              <w:t xml:space="preserve"> </w:t>
            </w:r>
            <w:r w:rsidR="006443E1" w:rsidRPr="00367510">
              <w:rPr>
                <w:rFonts w:eastAsia="Calibri"/>
                <w:sz w:val="24"/>
                <w:szCs w:val="24"/>
              </w:rPr>
              <w:t>susijusius su aukciono organizavimu/ vykdymu ir kt., kurių Aukciono organizatorius neprivalo įrodinėti</w:t>
            </w:r>
            <w:r w:rsidR="00367510" w:rsidRPr="00367510">
              <w:rPr>
                <w:rFonts w:eastAsia="Calibri"/>
                <w:sz w:val="24"/>
                <w:szCs w:val="24"/>
              </w:rPr>
              <w:t>;</w:t>
            </w:r>
          </w:p>
          <w:p w14:paraId="5F6527A8" w14:textId="53A6FA3B" w:rsidR="00367510" w:rsidRDefault="006443E1" w:rsidP="00367510">
            <w:pPr>
              <w:pStyle w:val="Sraopastraipa"/>
              <w:numPr>
                <w:ilvl w:val="0"/>
                <w:numId w:val="4"/>
              </w:numPr>
              <w:jc w:val="both"/>
              <w:rPr>
                <w:rFonts w:eastAsia="Calibri"/>
                <w:sz w:val="24"/>
                <w:szCs w:val="24"/>
              </w:rPr>
            </w:pPr>
            <w:r w:rsidRPr="00367510">
              <w:rPr>
                <w:rFonts w:eastAsia="Calibri"/>
                <w:sz w:val="24"/>
                <w:szCs w:val="24"/>
              </w:rPr>
              <w:t xml:space="preserve">Aukciono dalyvis turės sumokėti kainų skirtumą, jeigu naujame </w:t>
            </w:r>
            <w:r w:rsidR="00367510" w:rsidRPr="00367510">
              <w:rPr>
                <w:rFonts w:eastAsia="Calibri"/>
                <w:sz w:val="24"/>
                <w:szCs w:val="24"/>
              </w:rPr>
              <w:t>a</w:t>
            </w:r>
            <w:r w:rsidRPr="00367510">
              <w:rPr>
                <w:rFonts w:eastAsia="Calibri"/>
                <w:sz w:val="24"/>
                <w:szCs w:val="24"/>
              </w:rPr>
              <w:t xml:space="preserve">ukcione </w:t>
            </w:r>
            <w:r w:rsidR="00367510" w:rsidRPr="00367510">
              <w:rPr>
                <w:rFonts w:eastAsia="Calibri"/>
                <w:sz w:val="24"/>
                <w:szCs w:val="24"/>
              </w:rPr>
              <w:t>T</w:t>
            </w:r>
            <w:r w:rsidRPr="00367510">
              <w:rPr>
                <w:rFonts w:eastAsia="Calibri"/>
                <w:sz w:val="24"/>
                <w:szCs w:val="24"/>
              </w:rPr>
              <w:t>urtas</w:t>
            </w:r>
            <w:r w:rsidR="00367510" w:rsidRPr="00367510">
              <w:rPr>
                <w:rFonts w:eastAsia="Calibri"/>
                <w:sz w:val="24"/>
                <w:szCs w:val="24"/>
              </w:rPr>
              <w:t xml:space="preserve"> bus</w:t>
            </w:r>
            <w:r w:rsidRPr="00367510">
              <w:rPr>
                <w:rFonts w:eastAsia="Calibri"/>
                <w:sz w:val="24"/>
                <w:szCs w:val="24"/>
              </w:rPr>
              <w:t xml:space="preserve"> parduotas už mažesnę kainą negu ta, kurios nesumokėjo </w:t>
            </w:r>
            <w:r w:rsidR="00367510" w:rsidRPr="00367510">
              <w:rPr>
                <w:rFonts w:eastAsia="Calibri"/>
                <w:sz w:val="24"/>
                <w:szCs w:val="24"/>
              </w:rPr>
              <w:t>šis aukciono dalyvis</w:t>
            </w:r>
            <w:r w:rsidR="00367510">
              <w:rPr>
                <w:rFonts w:eastAsia="Calibri"/>
                <w:sz w:val="24"/>
                <w:szCs w:val="24"/>
              </w:rPr>
              <w:t>;</w:t>
            </w:r>
          </w:p>
          <w:p w14:paraId="231697BF" w14:textId="39435099" w:rsidR="006443E1" w:rsidRPr="005A7642" w:rsidRDefault="00367510" w:rsidP="008C51E2">
            <w:pPr>
              <w:pStyle w:val="Sraopastraipa"/>
              <w:numPr>
                <w:ilvl w:val="0"/>
                <w:numId w:val="4"/>
              </w:num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</w:t>
            </w:r>
            <w:r w:rsidR="006443E1" w:rsidRPr="00367510">
              <w:rPr>
                <w:rFonts w:eastAsia="Calibri"/>
                <w:sz w:val="24"/>
                <w:szCs w:val="24"/>
              </w:rPr>
              <w:t>ukciono dalyvis netenka teisės toliau dalyvauti to paties aukciono objekto pirkime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DE3716" w:rsidRPr="00D34CE9" w14:paraId="480AC680" w14:textId="77777777" w:rsidTr="000F0E38">
        <w:tc>
          <w:tcPr>
            <w:tcW w:w="709" w:type="dxa"/>
            <w:shd w:val="clear" w:color="auto" w:fill="auto"/>
          </w:tcPr>
          <w:p w14:paraId="7F54E04A" w14:textId="52A618A3" w:rsidR="00DE3716" w:rsidRPr="00D34CE9" w:rsidRDefault="00DE3716" w:rsidP="00DE3716">
            <w:pPr>
              <w:jc w:val="right"/>
              <w:rPr>
                <w:rFonts w:eastAsia="Calibri"/>
              </w:rPr>
            </w:pPr>
            <w:r w:rsidRPr="00D34CE9">
              <w:rPr>
                <w:rFonts w:eastAsia="Calibri"/>
              </w:rPr>
              <w:lastRenderedPageBreak/>
              <w:t>1</w:t>
            </w:r>
            <w:r w:rsidR="00706415">
              <w:rPr>
                <w:rFonts w:eastAsia="Calibri"/>
              </w:rPr>
              <w:t>0</w:t>
            </w:r>
            <w:r w:rsidRPr="00D34CE9">
              <w:rPr>
                <w:rFonts w:eastAsia="Calibri"/>
              </w:rPr>
              <w:t>.6.</w:t>
            </w:r>
          </w:p>
        </w:tc>
        <w:tc>
          <w:tcPr>
            <w:tcW w:w="8930" w:type="dxa"/>
            <w:gridSpan w:val="2"/>
            <w:shd w:val="clear" w:color="auto" w:fill="auto"/>
          </w:tcPr>
          <w:p w14:paraId="1B1DBA9D" w14:textId="77777777" w:rsidR="00DE3716" w:rsidRDefault="00DE3716" w:rsidP="00DE37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Sutartis negal</w:t>
            </w:r>
            <w:r w:rsidR="00901624">
              <w:rPr>
                <w:rFonts w:eastAsia="Calibri"/>
                <w:sz w:val="24"/>
                <w:szCs w:val="24"/>
              </w:rPr>
              <w:t>ės</w:t>
            </w:r>
            <w:r>
              <w:rPr>
                <w:rFonts w:eastAsia="Calibri"/>
                <w:sz w:val="24"/>
                <w:szCs w:val="24"/>
              </w:rPr>
              <w:t xml:space="preserve"> būti sudaryta su</w:t>
            </w:r>
            <w:r w:rsidRPr="00DE3716">
              <w:rPr>
                <w:rFonts w:eastAsia="Calibri"/>
                <w:sz w:val="24"/>
                <w:szCs w:val="24"/>
              </w:rPr>
              <w:t xml:space="preserve"> Bendrovės darbuotoj</w:t>
            </w:r>
            <w:r>
              <w:rPr>
                <w:rFonts w:eastAsia="Calibri"/>
                <w:sz w:val="24"/>
                <w:szCs w:val="24"/>
              </w:rPr>
              <w:t>u</w:t>
            </w:r>
            <w:r w:rsidRPr="00DE3716">
              <w:rPr>
                <w:rFonts w:eastAsia="Calibri"/>
                <w:sz w:val="24"/>
                <w:szCs w:val="24"/>
              </w:rPr>
              <w:t xml:space="preserve"> bei priežiūros ir valdymo organų nari</w:t>
            </w:r>
            <w:r>
              <w:rPr>
                <w:rFonts w:eastAsia="Calibri"/>
                <w:sz w:val="24"/>
                <w:szCs w:val="24"/>
              </w:rPr>
              <w:t>u</w:t>
            </w:r>
            <w:r w:rsidRPr="00DE3716">
              <w:rPr>
                <w:rFonts w:eastAsia="Calibri"/>
                <w:sz w:val="24"/>
                <w:szCs w:val="24"/>
              </w:rPr>
              <w:t xml:space="preserve"> ar su jais susijusi</w:t>
            </w:r>
            <w:r>
              <w:rPr>
                <w:rFonts w:eastAsia="Calibri"/>
                <w:sz w:val="24"/>
                <w:szCs w:val="24"/>
              </w:rPr>
              <w:t>ais</w:t>
            </w:r>
            <w:r w:rsidRPr="00DE3716">
              <w:rPr>
                <w:rFonts w:eastAsia="Calibri"/>
                <w:sz w:val="24"/>
                <w:szCs w:val="24"/>
              </w:rPr>
              <w:t xml:space="preserve"> (artim</w:t>
            </w:r>
            <w:r>
              <w:rPr>
                <w:rFonts w:eastAsia="Calibri"/>
                <w:sz w:val="24"/>
                <w:szCs w:val="24"/>
              </w:rPr>
              <w:t>ai</w:t>
            </w:r>
            <w:r w:rsidRPr="00DE3716">
              <w:rPr>
                <w:rFonts w:eastAsia="Calibri"/>
                <w:sz w:val="24"/>
                <w:szCs w:val="24"/>
              </w:rPr>
              <w:t>s) asmenims (sutuoktinia</w:t>
            </w:r>
            <w:r>
              <w:rPr>
                <w:rFonts w:eastAsia="Calibri"/>
                <w:sz w:val="24"/>
                <w:szCs w:val="24"/>
              </w:rPr>
              <w:t>i</w:t>
            </w:r>
            <w:r w:rsidRPr="00DE3716">
              <w:rPr>
                <w:rFonts w:eastAsia="Calibri"/>
                <w:sz w:val="24"/>
                <w:szCs w:val="24"/>
              </w:rPr>
              <w:t>, sugyventinia</w:t>
            </w:r>
            <w:r>
              <w:rPr>
                <w:rFonts w:eastAsia="Calibri"/>
                <w:sz w:val="24"/>
                <w:szCs w:val="24"/>
              </w:rPr>
              <w:t>i</w:t>
            </w:r>
            <w:r w:rsidRPr="00DE3716">
              <w:rPr>
                <w:rFonts w:eastAsia="Calibri"/>
                <w:sz w:val="24"/>
                <w:szCs w:val="24"/>
              </w:rPr>
              <w:t>, partneria</w:t>
            </w:r>
            <w:r>
              <w:rPr>
                <w:rFonts w:eastAsia="Calibri"/>
                <w:sz w:val="24"/>
                <w:szCs w:val="24"/>
              </w:rPr>
              <w:t>i</w:t>
            </w:r>
            <w:r w:rsidRPr="00DE3716">
              <w:rPr>
                <w:rFonts w:eastAsia="Calibri"/>
                <w:sz w:val="24"/>
                <w:szCs w:val="24"/>
              </w:rPr>
              <w:t>, kai partnerystė įregistruota teisės aktų nustatyta tvarka, tėva</w:t>
            </w:r>
            <w:r>
              <w:rPr>
                <w:rFonts w:eastAsia="Calibri"/>
                <w:sz w:val="24"/>
                <w:szCs w:val="24"/>
              </w:rPr>
              <w:t>i</w:t>
            </w:r>
            <w:r w:rsidRPr="00DE3716">
              <w:rPr>
                <w:rFonts w:eastAsia="Calibri"/>
                <w:sz w:val="24"/>
                <w:szCs w:val="24"/>
              </w:rPr>
              <w:t xml:space="preserve"> (įtėvia</w:t>
            </w:r>
            <w:r>
              <w:rPr>
                <w:rFonts w:eastAsia="Calibri"/>
                <w:sz w:val="24"/>
                <w:szCs w:val="24"/>
              </w:rPr>
              <w:t>i</w:t>
            </w:r>
            <w:r w:rsidRPr="00DE3716">
              <w:rPr>
                <w:rFonts w:eastAsia="Calibri"/>
                <w:sz w:val="24"/>
                <w:szCs w:val="24"/>
              </w:rPr>
              <w:t>), vaika</w:t>
            </w:r>
            <w:r>
              <w:rPr>
                <w:rFonts w:eastAsia="Calibri"/>
                <w:sz w:val="24"/>
                <w:szCs w:val="24"/>
              </w:rPr>
              <w:t>i</w:t>
            </w:r>
            <w:r w:rsidRPr="00DE3716">
              <w:rPr>
                <w:rFonts w:eastAsia="Calibri"/>
                <w:sz w:val="24"/>
                <w:szCs w:val="24"/>
              </w:rPr>
              <w:t xml:space="preserve"> (įvaikia</w:t>
            </w:r>
            <w:r>
              <w:rPr>
                <w:rFonts w:eastAsia="Calibri"/>
                <w:sz w:val="24"/>
                <w:szCs w:val="24"/>
              </w:rPr>
              <w:t>i</w:t>
            </w:r>
            <w:r w:rsidRPr="00DE3716">
              <w:rPr>
                <w:rFonts w:eastAsia="Calibri"/>
                <w:sz w:val="24"/>
                <w:szCs w:val="24"/>
              </w:rPr>
              <w:t>), brolia</w:t>
            </w:r>
            <w:r>
              <w:rPr>
                <w:rFonts w:eastAsia="Calibri"/>
                <w:sz w:val="24"/>
                <w:szCs w:val="24"/>
              </w:rPr>
              <w:t>i</w:t>
            </w:r>
            <w:r w:rsidRPr="00DE3716">
              <w:rPr>
                <w:rFonts w:eastAsia="Calibri"/>
                <w:sz w:val="24"/>
                <w:szCs w:val="24"/>
              </w:rPr>
              <w:t xml:space="preserve"> (įbrolia</w:t>
            </w:r>
            <w:r>
              <w:rPr>
                <w:rFonts w:eastAsia="Calibri"/>
                <w:sz w:val="24"/>
                <w:szCs w:val="24"/>
              </w:rPr>
              <w:t>i</w:t>
            </w:r>
            <w:r w:rsidRPr="00DE3716">
              <w:rPr>
                <w:rFonts w:eastAsia="Calibri"/>
                <w:sz w:val="24"/>
                <w:szCs w:val="24"/>
              </w:rPr>
              <w:t>), seser</w:t>
            </w:r>
            <w:r>
              <w:rPr>
                <w:rFonts w:eastAsia="Calibri"/>
                <w:sz w:val="24"/>
                <w:szCs w:val="24"/>
              </w:rPr>
              <w:t>ys</w:t>
            </w:r>
            <w:r w:rsidRPr="00DE3716">
              <w:rPr>
                <w:rFonts w:eastAsia="Calibri"/>
                <w:sz w:val="24"/>
                <w:szCs w:val="24"/>
              </w:rPr>
              <w:t xml:space="preserve"> (įseserės), senelia</w:t>
            </w:r>
            <w:r>
              <w:rPr>
                <w:rFonts w:eastAsia="Calibri"/>
                <w:sz w:val="24"/>
                <w:szCs w:val="24"/>
              </w:rPr>
              <w:t>i</w:t>
            </w:r>
            <w:r w:rsidRPr="00DE3716">
              <w:rPr>
                <w:rFonts w:eastAsia="Calibri"/>
                <w:sz w:val="24"/>
                <w:szCs w:val="24"/>
              </w:rPr>
              <w:t>, vaikaičia</w:t>
            </w:r>
            <w:r>
              <w:rPr>
                <w:rFonts w:eastAsia="Calibri"/>
                <w:sz w:val="24"/>
                <w:szCs w:val="24"/>
              </w:rPr>
              <w:t>i</w:t>
            </w:r>
            <w:r w:rsidRPr="00DE3716">
              <w:rPr>
                <w:rFonts w:eastAsia="Calibri"/>
                <w:sz w:val="24"/>
                <w:szCs w:val="24"/>
              </w:rPr>
              <w:t xml:space="preserve"> ir jų sutuoktinia</w:t>
            </w:r>
            <w:r>
              <w:rPr>
                <w:rFonts w:eastAsia="Calibri"/>
                <w:sz w:val="24"/>
                <w:szCs w:val="24"/>
              </w:rPr>
              <w:t>i</w:t>
            </w:r>
            <w:r w:rsidRPr="00DE3716">
              <w:rPr>
                <w:rFonts w:eastAsia="Calibri"/>
                <w:sz w:val="24"/>
                <w:szCs w:val="24"/>
              </w:rPr>
              <w:t>, sugyventinia</w:t>
            </w:r>
            <w:r>
              <w:rPr>
                <w:rFonts w:eastAsia="Calibri"/>
                <w:sz w:val="24"/>
                <w:szCs w:val="24"/>
              </w:rPr>
              <w:t>i</w:t>
            </w:r>
            <w:r w:rsidRPr="00DE3716">
              <w:rPr>
                <w:rFonts w:eastAsia="Calibri"/>
                <w:sz w:val="24"/>
                <w:szCs w:val="24"/>
              </w:rPr>
              <w:t xml:space="preserve"> ar partneria</w:t>
            </w:r>
            <w:r>
              <w:rPr>
                <w:rFonts w:eastAsia="Calibri"/>
                <w:sz w:val="24"/>
                <w:szCs w:val="24"/>
              </w:rPr>
              <w:t>i</w:t>
            </w:r>
            <w:r w:rsidRPr="00DE3716">
              <w:rPr>
                <w:rFonts w:eastAsia="Calibri"/>
                <w:sz w:val="24"/>
                <w:szCs w:val="24"/>
              </w:rPr>
              <w:t>).</w:t>
            </w:r>
          </w:p>
          <w:p w14:paraId="762D6F11" w14:textId="6677C06B" w:rsidR="008C51E2" w:rsidRPr="005A7642" w:rsidRDefault="008C51E2" w:rsidP="00DE3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E3716" w:rsidRPr="00D34CE9" w14:paraId="0D28C712" w14:textId="77777777" w:rsidTr="000F0E38">
        <w:tc>
          <w:tcPr>
            <w:tcW w:w="709" w:type="dxa"/>
            <w:shd w:val="clear" w:color="auto" w:fill="auto"/>
          </w:tcPr>
          <w:p w14:paraId="606E08EB" w14:textId="6D5E4115" w:rsidR="00DE3716" w:rsidRPr="00D34CE9" w:rsidRDefault="00AF540C" w:rsidP="00DE3716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706415">
              <w:rPr>
                <w:rFonts w:eastAsia="Calibri"/>
              </w:rPr>
              <w:t>1</w:t>
            </w:r>
            <w:r w:rsidR="00DE3716" w:rsidRPr="00D34CE9">
              <w:rPr>
                <w:rFonts w:eastAsia="Calibri"/>
              </w:rPr>
              <w:t>.</w:t>
            </w:r>
          </w:p>
        </w:tc>
        <w:tc>
          <w:tcPr>
            <w:tcW w:w="8930" w:type="dxa"/>
            <w:gridSpan w:val="2"/>
            <w:shd w:val="clear" w:color="auto" w:fill="auto"/>
          </w:tcPr>
          <w:p w14:paraId="78591934" w14:textId="77777777" w:rsidR="00DE3716" w:rsidRPr="00C0318F" w:rsidRDefault="00DE3716" w:rsidP="00DE3716">
            <w:pPr>
              <w:rPr>
                <w:rFonts w:eastAsia="Calibri"/>
                <w:b/>
                <w:i/>
                <w:sz w:val="24"/>
                <w:szCs w:val="24"/>
                <w:lang w:val="lt-LT"/>
              </w:rPr>
            </w:pPr>
            <w:r w:rsidRPr="005A7642">
              <w:rPr>
                <w:rFonts w:eastAsia="Calibri"/>
                <w:b/>
                <w:i/>
                <w:sz w:val="24"/>
                <w:szCs w:val="24"/>
              </w:rPr>
              <w:t>Kitos aukciono sąlygos</w:t>
            </w:r>
          </w:p>
        </w:tc>
      </w:tr>
      <w:tr w:rsidR="00DE3716" w:rsidRPr="00D34CE9" w14:paraId="7B8A223B" w14:textId="77777777" w:rsidTr="000F0E38">
        <w:tc>
          <w:tcPr>
            <w:tcW w:w="709" w:type="dxa"/>
            <w:shd w:val="clear" w:color="auto" w:fill="auto"/>
          </w:tcPr>
          <w:p w14:paraId="7069B5A8" w14:textId="466CDAD2" w:rsidR="00DE3716" w:rsidRPr="00D34CE9" w:rsidRDefault="00AF540C" w:rsidP="00DE3716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706415">
              <w:rPr>
                <w:rFonts w:eastAsia="Calibri"/>
              </w:rPr>
              <w:t>1</w:t>
            </w:r>
            <w:r w:rsidR="00DE3716" w:rsidRPr="00D34CE9">
              <w:rPr>
                <w:rFonts w:eastAsia="Calibri"/>
              </w:rPr>
              <w:t>.</w:t>
            </w:r>
            <w:r w:rsidR="00DE3716">
              <w:rPr>
                <w:rFonts w:eastAsia="Calibri"/>
              </w:rPr>
              <w:t>1</w:t>
            </w:r>
            <w:r w:rsidR="00DE3716" w:rsidRPr="00D34CE9">
              <w:rPr>
                <w:rFonts w:eastAsia="Calibri"/>
              </w:rPr>
              <w:t>.</w:t>
            </w:r>
          </w:p>
        </w:tc>
        <w:tc>
          <w:tcPr>
            <w:tcW w:w="8930" w:type="dxa"/>
            <w:gridSpan w:val="2"/>
            <w:shd w:val="clear" w:color="auto" w:fill="auto"/>
          </w:tcPr>
          <w:p w14:paraId="226AF01C" w14:textId="0681631A" w:rsidR="00DE3716" w:rsidRPr="005A7642" w:rsidRDefault="00901624" w:rsidP="00DE371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Jei </w:t>
            </w:r>
            <w:r w:rsidR="001A49BB">
              <w:rPr>
                <w:rFonts w:eastAsia="Calibri"/>
                <w:sz w:val="24"/>
                <w:szCs w:val="24"/>
              </w:rPr>
              <w:t xml:space="preserve">koks nors </w:t>
            </w:r>
            <w:r>
              <w:rPr>
                <w:rFonts w:eastAsia="Calibri"/>
                <w:sz w:val="24"/>
                <w:szCs w:val="24"/>
              </w:rPr>
              <w:t>aukciono dalyvio</w:t>
            </w:r>
            <w:r w:rsidR="00DE3716" w:rsidRPr="005A7642">
              <w:rPr>
                <w:rFonts w:eastAsia="Calibri"/>
                <w:sz w:val="24"/>
                <w:szCs w:val="24"/>
              </w:rPr>
              <w:t xml:space="preserve"> neatitikimas aukciono sąlygoms </w:t>
            </w:r>
            <w:r w:rsidR="001A49BB">
              <w:rPr>
                <w:rFonts w:eastAsia="Calibri"/>
                <w:sz w:val="24"/>
                <w:szCs w:val="24"/>
              </w:rPr>
              <w:t xml:space="preserve">Aukciono organizatoriui </w:t>
            </w:r>
            <w:r w:rsidR="00DE3716" w:rsidRPr="005A7642">
              <w:rPr>
                <w:rFonts w:eastAsia="Calibri"/>
                <w:sz w:val="24"/>
                <w:szCs w:val="24"/>
              </w:rPr>
              <w:t>paaiškėja po</w:t>
            </w:r>
            <w:r w:rsidR="001A49BB">
              <w:rPr>
                <w:rFonts w:eastAsia="Calibri"/>
                <w:sz w:val="24"/>
                <w:szCs w:val="24"/>
              </w:rPr>
              <w:t xml:space="preserve"> aukciono dalyvio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DE3716" w:rsidRPr="005A7642">
              <w:rPr>
                <w:rFonts w:eastAsia="Calibri"/>
                <w:sz w:val="24"/>
                <w:szCs w:val="24"/>
              </w:rPr>
              <w:t>įregistravimo</w:t>
            </w:r>
            <w:r w:rsidR="001A49BB">
              <w:rPr>
                <w:rFonts w:eastAsia="Calibri"/>
                <w:sz w:val="24"/>
                <w:szCs w:val="24"/>
              </w:rPr>
              <w:t>,</w:t>
            </w:r>
            <w:r w:rsidR="00DE3716" w:rsidRPr="005A7642">
              <w:rPr>
                <w:rFonts w:eastAsia="Calibri"/>
                <w:sz w:val="24"/>
                <w:szCs w:val="24"/>
              </w:rPr>
              <w:t xml:space="preserve"> </w:t>
            </w:r>
            <w:r w:rsidR="001A49BB">
              <w:rPr>
                <w:rFonts w:eastAsia="Calibri"/>
                <w:sz w:val="24"/>
                <w:szCs w:val="24"/>
              </w:rPr>
              <w:t xml:space="preserve">Aukciono organizatorius turi teisę neleisti jam toliau </w:t>
            </w:r>
            <w:r w:rsidR="00DE3716" w:rsidRPr="005A7642">
              <w:rPr>
                <w:rFonts w:eastAsia="Calibri"/>
                <w:sz w:val="24"/>
                <w:szCs w:val="24"/>
              </w:rPr>
              <w:t>dalyvauti aukcione.</w:t>
            </w:r>
          </w:p>
        </w:tc>
      </w:tr>
      <w:tr w:rsidR="00DE3716" w:rsidRPr="00D34CE9" w14:paraId="6AB5B9B9" w14:textId="77777777" w:rsidTr="000F0E38">
        <w:tc>
          <w:tcPr>
            <w:tcW w:w="709" w:type="dxa"/>
            <w:shd w:val="clear" w:color="auto" w:fill="auto"/>
          </w:tcPr>
          <w:p w14:paraId="7D503D3F" w14:textId="5BB563B0" w:rsidR="00DE3716" w:rsidRPr="00D34CE9" w:rsidRDefault="00DE3716" w:rsidP="00DE3716">
            <w:pPr>
              <w:jc w:val="right"/>
              <w:rPr>
                <w:rFonts w:eastAsia="Calibri"/>
              </w:rPr>
            </w:pPr>
            <w:r w:rsidRPr="00D34CE9">
              <w:rPr>
                <w:rFonts w:eastAsia="Calibri"/>
              </w:rPr>
              <w:t>1</w:t>
            </w:r>
            <w:r w:rsidR="00706415">
              <w:rPr>
                <w:rFonts w:eastAsia="Calibri"/>
              </w:rPr>
              <w:t>1</w:t>
            </w:r>
            <w:r w:rsidRPr="00D34CE9">
              <w:rPr>
                <w:rFonts w:eastAsia="Calibri"/>
              </w:rPr>
              <w:t>.</w:t>
            </w:r>
            <w:r>
              <w:rPr>
                <w:rFonts w:eastAsia="Calibri"/>
              </w:rPr>
              <w:t>2</w:t>
            </w:r>
            <w:r w:rsidRPr="00D34CE9">
              <w:rPr>
                <w:rFonts w:eastAsia="Calibri"/>
              </w:rPr>
              <w:t>.</w:t>
            </w:r>
          </w:p>
        </w:tc>
        <w:tc>
          <w:tcPr>
            <w:tcW w:w="8930" w:type="dxa"/>
            <w:gridSpan w:val="2"/>
            <w:shd w:val="clear" w:color="auto" w:fill="auto"/>
          </w:tcPr>
          <w:p w14:paraId="0A4A97FF" w14:textId="61E9E846" w:rsidR="00E6245C" w:rsidRPr="005A7642" w:rsidRDefault="00E6245C" w:rsidP="00E6245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</w:t>
            </w:r>
            <w:r w:rsidR="001A49BB" w:rsidRPr="001A49BB">
              <w:rPr>
                <w:rFonts w:eastAsia="Calibri"/>
                <w:sz w:val="24"/>
                <w:szCs w:val="24"/>
              </w:rPr>
              <w:t xml:space="preserve">ukciono dalyviams, nepripažintiems laimėtojais, </w:t>
            </w:r>
            <w:r>
              <w:rPr>
                <w:rFonts w:eastAsia="Calibri"/>
                <w:sz w:val="24"/>
                <w:szCs w:val="24"/>
              </w:rPr>
              <w:t>a</w:t>
            </w:r>
            <w:r w:rsidR="001A49BB" w:rsidRPr="001A49BB">
              <w:rPr>
                <w:rFonts w:eastAsia="Calibri"/>
                <w:sz w:val="24"/>
                <w:szCs w:val="24"/>
              </w:rPr>
              <w:t xml:space="preserve">ukcione nedalyvavusiems asmenims, taip pat asmenims, sumokėjusiems garantinį įnašą, bet neįregistruotiems </w:t>
            </w:r>
            <w:r>
              <w:rPr>
                <w:rFonts w:eastAsia="Calibri"/>
                <w:sz w:val="24"/>
                <w:szCs w:val="24"/>
              </w:rPr>
              <w:t>a</w:t>
            </w:r>
            <w:r w:rsidR="001A49BB" w:rsidRPr="001A49BB">
              <w:rPr>
                <w:rFonts w:eastAsia="Calibri"/>
                <w:sz w:val="24"/>
                <w:szCs w:val="24"/>
              </w:rPr>
              <w:t>ukciono dalyviais, garantiniai įnašai grąžinami per 5 darbo dienas po aukciono pabaigos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DE3716" w:rsidRPr="00D34CE9" w14:paraId="4B501E58" w14:textId="77777777" w:rsidTr="000F0E38">
        <w:tc>
          <w:tcPr>
            <w:tcW w:w="709" w:type="dxa"/>
            <w:shd w:val="clear" w:color="auto" w:fill="auto"/>
          </w:tcPr>
          <w:p w14:paraId="58A2CEDD" w14:textId="13427564" w:rsidR="00DE3716" w:rsidRPr="00D34CE9" w:rsidRDefault="00DE3716" w:rsidP="00DE3716">
            <w:pPr>
              <w:jc w:val="right"/>
              <w:rPr>
                <w:rFonts w:eastAsia="Calibri"/>
              </w:rPr>
            </w:pPr>
            <w:r w:rsidRPr="00D34CE9">
              <w:rPr>
                <w:rFonts w:eastAsia="Calibri"/>
              </w:rPr>
              <w:t>1</w:t>
            </w:r>
            <w:r w:rsidR="00706415">
              <w:rPr>
                <w:rFonts w:eastAsia="Calibri"/>
              </w:rPr>
              <w:t>1</w:t>
            </w:r>
            <w:r w:rsidRPr="00D34CE9">
              <w:rPr>
                <w:rFonts w:eastAsia="Calibri"/>
              </w:rPr>
              <w:t>.</w:t>
            </w:r>
            <w:r>
              <w:rPr>
                <w:rFonts w:eastAsia="Calibri"/>
              </w:rPr>
              <w:t>3</w:t>
            </w:r>
            <w:r w:rsidRPr="00D34CE9">
              <w:rPr>
                <w:rFonts w:eastAsia="Calibri"/>
              </w:rPr>
              <w:t>.</w:t>
            </w:r>
          </w:p>
        </w:tc>
        <w:tc>
          <w:tcPr>
            <w:tcW w:w="8930" w:type="dxa"/>
            <w:gridSpan w:val="2"/>
            <w:shd w:val="clear" w:color="auto" w:fill="auto"/>
          </w:tcPr>
          <w:p w14:paraId="78E6DA42" w14:textId="0E7F529A" w:rsidR="00DE3716" w:rsidRPr="005A7642" w:rsidRDefault="00E6245C" w:rsidP="00E6245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Au</w:t>
            </w:r>
            <w:r w:rsidR="00DE3716" w:rsidRPr="005A7642">
              <w:rPr>
                <w:rFonts w:eastAsia="Calibri"/>
                <w:sz w:val="24"/>
                <w:szCs w:val="24"/>
              </w:rPr>
              <w:t>kciono dalyvio registravimo mokestis negrąžinamas ir neįskaitomas į turto pardavimo kainą</w:t>
            </w:r>
            <w:r w:rsidR="00DE3716" w:rsidRPr="00367510">
              <w:rPr>
                <w:rFonts w:eastAsia="Calibri"/>
                <w:sz w:val="24"/>
                <w:szCs w:val="24"/>
              </w:rPr>
              <w:t xml:space="preserve">, išskyrus </w:t>
            </w:r>
            <w:r>
              <w:rPr>
                <w:rFonts w:eastAsia="Calibri"/>
                <w:sz w:val="24"/>
                <w:szCs w:val="24"/>
              </w:rPr>
              <w:t>Au</w:t>
            </w:r>
            <w:r w:rsidR="00DE3716" w:rsidRPr="00367510">
              <w:rPr>
                <w:rFonts w:eastAsia="Calibri"/>
                <w:sz w:val="24"/>
                <w:szCs w:val="24"/>
              </w:rPr>
              <w:t>kciono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DE3716" w:rsidRPr="00367510">
              <w:rPr>
                <w:rFonts w:eastAsia="Calibri"/>
                <w:sz w:val="24"/>
                <w:szCs w:val="24"/>
              </w:rPr>
              <w:t xml:space="preserve">organizatoriaus </w:t>
            </w:r>
            <w:r w:rsidRPr="00E6245C">
              <w:rPr>
                <w:rFonts w:eastAsia="Calibri"/>
                <w:sz w:val="24"/>
                <w:szCs w:val="24"/>
              </w:rPr>
              <w:t>aukcionų vykdymo informacinių technologijų priemonėmis taisyklės</w:t>
            </w:r>
            <w:r>
              <w:rPr>
                <w:rFonts w:eastAsia="Calibri"/>
                <w:sz w:val="24"/>
                <w:szCs w:val="24"/>
              </w:rPr>
              <w:t>e</w:t>
            </w:r>
            <w:r w:rsidRPr="00E6245C">
              <w:rPr>
                <w:rFonts w:eastAsia="Calibri"/>
                <w:sz w:val="24"/>
                <w:szCs w:val="24"/>
              </w:rPr>
              <w:t xml:space="preserve"> </w:t>
            </w:r>
            <w:r w:rsidR="00DE3716" w:rsidRPr="00367510">
              <w:rPr>
                <w:rFonts w:eastAsia="Calibri"/>
                <w:sz w:val="24"/>
                <w:szCs w:val="24"/>
              </w:rPr>
              <w:t>numatytus atvejus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DE3716" w:rsidRPr="00D34CE9" w14:paraId="72CF3979" w14:textId="77777777" w:rsidTr="000F0E38">
        <w:tc>
          <w:tcPr>
            <w:tcW w:w="709" w:type="dxa"/>
            <w:shd w:val="clear" w:color="auto" w:fill="auto"/>
          </w:tcPr>
          <w:p w14:paraId="2CBD33D4" w14:textId="0BBD3543" w:rsidR="00DE3716" w:rsidRPr="00D34CE9" w:rsidRDefault="00AF540C" w:rsidP="00DE3716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706415">
              <w:rPr>
                <w:rFonts w:eastAsia="Calibri"/>
              </w:rPr>
              <w:t>1</w:t>
            </w:r>
            <w:r w:rsidR="008C51E2">
              <w:rPr>
                <w:rFonts w:eastAsia="Calibri"/>
              </w:rPr>
              <w:t xml:space="preserve">.4. </w:t>
            </w:r>
          </w:p>
        </w:tc>
        <w:tc>
          <w:tcPr>
            <w:tcW w:w="8930" w:type="dxa"/>
            <w:gridSpan w:val="2"/>
            <w:shd w:val="clear" w:color="auto" w:fill="auto"/>
          </w:tcPr>
          <w:p w14:paraId="717A1046" w14:textId="5F2C3336" w:rsidR="00DE3716" w:rsidRPr="005A7642" w:rsidRDefault="00AF540C" w:rsidP="00DE371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Aukciono organizatorius</w:t>
            </w:r>
            <w:r w:rsidRPr="00AF540C">
              <w:rPr>
                <w:rFonts w:eastAsia="Calibri"/>
                <w:sz w:val="24"/>
                <w:szCs w:val="24"/>
              </w:rPr>
              <w:t xml:space="preserve"> tvarko aukciono dalyvių ir/arba aukciono dalyvius atstovaujančių darbuotojų ar kitų jų įgaliotų asmenų asmens duomenis aukcionų </w:t>
            </w:r>
            <w:r>
              <w:rPr>
                <w:rFonts w:eastAsia="Calibri"/>
                <w:sz w:val="24"/>
                <w:szCs w:val="24"/>
              </w:rPr>
              <w:t xml:space="preserve">vykdymo </w:t>
            </w:r>
            <w:r w:rsidRPr="00AF540C">
              <w:rPr>
                <w:rFonts w:eastAsia="Calibri"/>
                <w:sz w:val="24"/>
                <w:szCs w:val="24"/>
              </w:rPr>
              <w:t xml:space="preserve">ir pirkimo – pardavimo sutarčių sudarymo ir vykdymo tikslu. Daugiau informacijos apie asmens duomenų tvarkymą, duomenų subjektų teisių įgyvendinimą, taip pat duomenų apsaugos pareigūno kontaktiniai duomenys pateikiama interneto adresu </w:t>
            </w:r>
            <w:hyperlink r:id="rId8" w:history="1">
              <w:r w:rsidR="008C51E2" w:rsidRPr="00783BE6">
                <w:rPr>
                  <w:rStyle w:val="Hipersaitas"/>
                  <w:rFonts w:eastAsia="Calibri"/>
                  <w:sz w:val="24"/>
                  <w:szCs w:val="24"/>
                </w:rPr>
                <w:t>https://www.visaginoenergija.lt/</w:t>
              </w:r>
            </w:hyperlink>
          </w:p>
        </w:tc>
      </w:tr>
      <w:tr w:rsidR="00DE3716" w:rsidRPr="00D34CE9" w14:paraId="477F7D17" w14:textId="77777777" w:rsidTr="000F0E38">
        <w:tc>
          <w:tcPr>
            <w:tcW w:w="709" w:type="dxa"/>
            <w:shd w:val="clear" w:color="auto" w:fill="auto"/>
          </w:tcPr>
          <w:p w14:paraId="02C5BCE0" w14:textId="43214123" w:rsidR="00DE3716" w:rsidRPr="00D34CE9" w:rsidRDefault="008C51E2" w:rsidP="00DE3716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706415">
              <w:rPr>
                <w:rFonts w:eastAsia="Calibri"/>
              </w:rPr>
              <w:t>1</w:t>
            </w:r>
            <w:r>
              <w:rPr>
                <w:rFonts w:eastAsia="Calibri"/>
              </w:rPr>
              <w:t>.5.</w:t>
            </w:r>
          </w:p>
        </w:tc>
        <w:tc>
          <w:tcPr>
            <w:tcW w:w="8930" w:type="dxa"/>
            <w:gridSpan w:val="2"/>
            <w:shd w:val="clear" w:color="auto" w:fill="auto"/>
          </w:tcPr>
          <w:p w14:paraId="76EB99FD" w14:textId="27836534" w:rsidR="00DE3716" w:rsidRPr="005A7642" w:rsidRDefault="00AF540C" w:rsidP="00DE3716">
            <w:pPr>
              <w:rPr>
                <w:rFonts w:eastAsia="Calibri"/>
                <w:sz w:val="24"/>
                <w:szCs w:val="24"/>
              </w:rPr>
            </w:pPr>
            <w:r w:rsidRPr="00367510">
              <w:rPr>
                <w:rFonts w:eastAsia="Calibri"/>
                <w:sz w:val="24"/>
                <w:szCs w:val="24"/>
              </w:rPr>
              <w:t>Su aukcioną laimėjusiu dalyviu pasirašius Turto pirkimo – pardavimo sutartį, informacija apie sudarytą pirkimo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67510">
              <w:rPr>
                <w:rFonts w:eastAsia="Calibri"/>
                <w:sz w:val="24"/>
                <w:szCs w:val="24"/>
              </w:rPr>
              <w:t>pardavimo sutartį (Turtas, adresas, sutarties pasirašymo data, pardavimo kaina</w:t>
            </w:r>
            <w:r>
              <w:rPr>
                <w:rFonts w:eastAsia="Calibri"/>
                <w:sz w:val="24"/>
                <w:szCs w:val="24"/>
              </w:rPr>
              <w:t>, aukciono laimėtojas (fizinis ar juridinias asmuo, jei tai juridinis asmuo – jo pavadinimas) s</w:t>
            </w:r>
            <w:r w:rsidRPr="00367510">
              <w:rPr>
                <w:rFonts w:eastAsia="Calibri"/>
                <w:sz w:val="24"/>
                <w:szCs w:val="24"/>
              </w:rPr>
              <w:t>kelbiama Bendrovės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67510">
              <w:rPr>
                <w:rFonts w:eastAsia="Calibri"/>
                <w:sz w:val="24"/>
                <w:szCs w:val="24"/>
              </w:rPr>
              <w:t>interneto svetainėje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367510">
              <w:rPr>
                <w:rFonts w:eastAsia="Calibri"/>
                <w:sz w:val="24"/>
                <w:szCs w:val="24"/>
              </w:rPr>
              <w:t xml:space="preserve"> Toks paskelbimas nėra laikomas konfidencialios informacijos ir/arba asmens duomenų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67510">
              <w:rPr>
                <w:rFonts w:eastAsia="Calibri"/>
                <w:sz w:val="24"/>
                <w:szCs w:val="24"/>
              </w:rPr>
              <w:t>apsaugos pažeidimais ir atitinka Lietuvos Respublikos teisės aktų reikalavimus.</w:t>
            </w:r>
          </w:p>
        </w:tc>
      </w:tr>
    </w:tbl>
    <w:p w14:paraId="15BE790F" w14:textId="77777777" w:rsidR="003D6C64" w:rsidRDefault="003D6C64" w:rsidP="0070557A">
      <w:pPr>
        <w:rPr>
          <w:sz w:val="24"/>
          <w:szCs w:val="24"/>
          <w:lang w:val="lt-LT"/>
        </w:rPr>
      </w:pPr>
    </w:p>
    <w:sectPr w:rsidR="003D6C64" w:rsidSect="00B17AC3">
      <w:pgSz w:w="11906" w:h="16838" w:code="9"/>
      <w:pgMar w:top="567" w:right="567" w:bottom="568" w:left="1531" w:header="0" w:footer="454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A85FEB" w14:textId="77777777" w:rsidR="00725767" w:rsidRDefault="00725767">
      <w:r>
        <w:separator/>
      </w:r>
    </w:p>
  </w:endnote>
  <w:endnote w:type="continuationSeparator" w:id="0">
    <w:p w14:paraId="438BB4BD" w14:textId="77777777" w:rsidR="00725767" w:rsidRDefault="00725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F07358" w14:textId="77777777" w:rsidR="00725767" w:rsidRDefault="00725767">
      <w:r>
        <w:separator/>
      </w:r>
    </w:p>
  </w:footnote>
  <w:footnote w:type="continuationSeparator" w:id="0">
    <w:p w14:paraId="67581600" w14:textId="77777777" w:rsidR="00725767" w:rsidRDefault="00725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A3127"/>
    <w:multiLevelType w:val="hybridMultilevel"/>
    <w:tmpl w:val="5BA07CA6"/>
    <w:lvl w:ilvl="0" w:tplc="6C187498">
      <w:start w:val="1"/>
      <w:numFmt w:val="decimal"/>
      <w:lvlText w:val="%1."/>
      <w:lvlJc w:val="left"/>
      <w:pPr>
        <w:tabs>
          <w:tab w:val="num" w:pos="1976"/>
        </w:tabs>
        <w:ind w:left="1976" w:hanging="112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 w15:restartNumberingAfterBreak="0">
    <w:nsid w:val="025D4716"/>
    <w:multiLevelType w:val="multilevel"/>
    <w:tmpl w:val="BDC6CD1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519F0CA4"/>
    <w:multiLevelType w:val="hybridMultilevel"/>
    <w:tmpl w:val="FA6CC3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0694E"/>
    <w:multiLevelType w:val="multilevel"/>
    <w:tmpl w:val="0427001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817"/>
    <w:rsid w:val="00001AF4"/>
    <w:rsid w:val="00010864"/>
    <w:rsid w:val="00013E3D"/>
    <w:rsid w:val="00014D1E"/>
    <w:rsid w:val="000257BB"/>
    <w:rsid w:val="00032950"/>
    <w:rsid w:val="00033011"/>
    <w:rsid w:val="00036123"/>
    <w:rsid w:val="0005500D"/>
    <w:rsid w:val="000552CB"/>
    <w:rsid w:val="00062465"/>
    <w:rsid w:val="00062F8F"/>
    <w:rsid w:val="00067C7B"/>
    <w:rsid w:val="0007240F"/>
    <w:rsid w:val="00072D38"/>
    <w:rsid w:val="0007314F"/>
    <w:rsid w:val="0007638D"/>
    <w:rsid w:val="00080FE8"/>
    <w:rsid w:val="00085301"/>
    <w:rsid w:val="00087CF7"/>
    <w:rsid w:val="00087E77"/>
    <w:rsid w:val="000A04C6"/>
    <w:rsid w:val="000C27CF"/>
    <w:rsid w:val="000C5F14"/>
    <w:rsid w:val="000D12C3"/>
    <w:rsid w:val="000E46C3"/>
    <w:rsid w:val="000E5ABE"/>
    <w:rsid w:val="000E66EC"/>
    <w:rsid w:val="000F0E38"/>
    <w:rsid w:val="000F1F82"/>
    <w:rsid w:val="000F6AC0"/>
    <w:rsid w:val="00102912"/>
    <w:rsid w:val="00112684"/>
    <w:rsid w:val="001172A5"/>
    <w:rsid w:val="00122712"/>
    <w:rsid w:val="00122D53"/>
    <w:rsid w:val="00122DB6"/>
    <w:rsid w:val="00124094"/>
    <w:rsid w:val="001371F2"/>
    <w:rsid w:val="001463DB"/>
    <w:rsid w:val="001469AA"/>
    <w:rsid w:val="00151487"/>
    <w:rsid w:val="001539F9"/>
    <w:rsid w:val="00165656"/>
    <w:rsid w:val="001773EC"/>
    <w:rsid w:val="00177C45"/>
    <w:rsid w:val="00184342"/>
    <w:rsid w:val="00197EA7"/>
    <w:rsid w:val="001A49BB"/>
    <w:rsid w:val="001A57C9"/>
    <w:rsid w:val="001B0440"/>
    <w:rsid w:val="001B1A2A"/>
    <w:rsid w:val="001C6C2D"/>
    <w:rsid w:val="001D06A6"/>
    <w:rsid w:val="001E4B18"/>
    <w:rsid w:val="001E6640"/>
    <w:rsid w:val="0020334B"/>
    <w:rsid w:val="00207226"/>
    <w:rsid w:val="00215F74"/>
    <w:rsid w:val="00224508"/>
    <w:rsid w:val="00232186"/>
    <w:rsid w:val="0023403A"/>
    <w:rsid w:val="00234C3F"/>
    <w:rsid w:val="0024078C"/>
    <w:rsid w:val="002539BD"/>
    <w:rsid w:val="00257A4E"/>
    <w:rsid w:val="00260CAF"/>
    <w:rsid w:val="00264942"/>
    <w:rsid w:val="00264B21"/>
    <w:rsid w:val="00265541"/>
    <w:rsid w:val="00274F08"/>
    <w:rsid w:val="00276640"/>
    <w:rsid w:val="00282D59"/>
    <w:rsid w:val="00292103"/>
    <w:rsid w:val="00293575"/>
    <w:rsid w:val="00294FF4"/>
    <w:rsid w:val="00295C1C"/>
    <w:rsid w:val="002A01ED"/>
    <w:rsid w:val="002A282F"/>
    <w:rsid w:val="002A6EAE"/>
    <w:rsid w:val="002A7586"/>
    <w:rsid w:val="002B02A7"/>
    <w:rsid w:val="002B444C"/>
    <w:rsid w:val="002B7A85"/>
    <w:rsid w:val="002C2DF9"/>
    <w:rsid w:val="002C4853"/>
    <w:rsid w:val="002C57F9"/>
    <w:rsid w:val="002C7CD1"/>
    <w:rsid w:val="002D523B"/>
    <w:rsid w:val="002E2086"/>
    <w:rsid w:val="002E7F25"/>
    <w:rsid w:val="00300D3D"/>
    <w:rsid w:val="003015BB"/>
    <w:rsid w:val="003206D2"/>
    <w:rsid w:val="003212F3"/>
    <w:rsid w:val="00321B48"/>
    <w:rsid w:val="00327F3F"/>
    <w:rsid w:val="00330706"/>
    <w:rsid w:val="00332A2C"/>
    <w:rsid w:val="00337CC5"/>
    <w:rsid w:val="00340080"/>
    <w:rsid w:val="00342575"/>
    <w:rsid w:val="00344C6C"/>
    <w:rsid w:val="00345AD5"/>
    <w:rsid w:val="003460C2"/>
    <w:rsid w:val="00351E2B"/>
    <w:rsid w:val="00352C98"/>
    <w:rsid w:val="00363092"/>
    <w:rsid w:val="00364C41"/>
    <w:rsid w:val="0036515D"/>
    <w:rsid w:val="00367510"/>
    <w:rsid w:val="003820A6"/>
    <w:rsid w:val="00382D4C"/>
    <w:rsid w:val="003868C5"/>
    <w:rsid w:val="00387E67"/>
    <w:rsid w:val="00387E8E"/>
    <w:rsid w:val="003941D3"/>
    <w:rsid w:val="003A677F"/>
    <w:rsid w:val="003B12D9"/>
    <w:rsid w:val="003B420F"/>
    <w:rsid w:val="003B51F2"/>
    <w:rsid w:val="003C1412"/>
    <w:rsid w:val="003C2AD6"/>
    <w:rsid w:val="003D0E3A"/>
    <w:rsid w:val="003D47A0"/>
    <w:rsid w:val="003D6C64"/>
    <w:rsid w:val="003F2369"/>
    <w:rsid w:val="003F5DF6"/>
    <w:rsid w:val="004213D9"/>
    <w:rsid w:val="00426817"/>
    <w:rsid w:val="004452D5"/>
    <w:rsid w:val="00450FC0"/>
    <w:rsid w:val="00451040"/>
    <w:rsid w:val="00452DA9"/>
    <w:rsid w:val="0045415A"/>
    <w:rsid w:val="004575A5"/>
    <w:rsid w:val="004678BE"/>
    <w:rsid w:val="00470373"/>
    <w:rsid w:val="00473A4D"/>
    <w:rsid w:val="00476513"/>
    <w:rsid w:val="00480420"/>
    <w:rsid w:val="00480537"/>
    <w:rsid w:val="004829A9"/>
    <w:rsid w:val="004866C2"/>
    <w:rsid w:val="004939C9"/>
    <w:rsid w:val="00494831"/>
    <w:rsid w:val="004B02EE"/>
    <w:rsid w:val="004B5A18"/>
    <w:rsid w:val="004C4EF4"/>
    <w:rsid w:val="004D0620"/>
    <w:rsid w:val="004D1318"/>
    <w:rsid w:val="004D5E70"/>
    <w:rsid w:val="004D6E77"/>
    <w:rsid w:val="004D7067"/>
    <w:rsid w:val="004E17F2"/>
    <w:rsid w:val="004F2B1B"/>
    <w:rsid w:val="004F58CA"/>
    <w:rsid w:val="0050023E"/>
    <w:rsid w:val="005021C8"/>
    <w:rsid w:val="005041BD"/>
    <w:rsid w:val="005060F9"/>
    <w:rsid w:val="0050663C"/>
    <w:rsid w:val="00512B30"/>
    <w:rsid w:val="00521289"/>
    <w:rsid w:val="00522786"/>
    <w:rsid w:val="005307A2"/>
    <w:rsid w:val="00531A63"/>
    <w:rsid w:val="00545E52"/>
    <w:rsid w:val="0054787F"/>
    <w:rsid w:val="00552054"/>
    <w:rsid w:val="00562C16"/>
    <w:rsid w:val="00565E76"/>
    <w:rsid w:val="00567B17"/>
    <w:rsid w:val="005733F8"/>
    <w:rsid w:val="00573DF7"/>
    <w:rsid w:val="00575A69"/>
    <w:rsid w:val="005861E9"/>
    <w:rsid w:val="005864FE"/>
    <w:rsid w:val="00597E54"/>
    <w:rsid w:val="005A044A"/>
    <w:rsid w:val="005A1FAB"/>
    <w:rsid w:val="005B13C8"/>
    <w:rsid w:val="005B4020"/>
    <w:rsid w:val="005D0417"/>
    <w:rsid w:val="005D70F2"/>
    <w:rsid w:val="005E0F5C"/>
    <w:rsid w:val="005F3C1C"/>
    <w:rsid w:val="005F3E79"/>
    <w:rsid w:val="006013ED"/>
    <w:rsid w:val="0060765E"/>
    <w:rsid w:val="006077B9"/>
    <w:rsid w:val="006153F5"/>
    <w:rsid w:val="0062164F"/>
    <w:rsid w:val="006222BC"/>
    <w:rsid w:val="006443E1"/>
    <w:rsid w:val="0064441B"/>
    <w:rsid w:val="006542B5"/>
    <w:rsid w:val="00654803"/>
    <w:rsid w:val="006563B6"/>
    <w:rsid w:val="00660844"/>
    <w:rsid w:val="00670A6A"/>
    <w:rsid w:val="006749F9"/>
    <w:rsid w:val="00674E7F"/>
    <w:rsid w:val="0067790A"/>
    <w:rsid w:val="006869EC"/>
    <w:rsid w:val="00690571"/>
    <w:rsid w:val="00692ED4"/>
    <w:rsid w:val="006962DA"/>
    <w:rsid w:val="006A35EC"/>
    <w:rsid w:val="006A5165"/>
    <w:rsid w:val="006C0E74"/>
    <w:rsid w:val="006C1250"/>
    <w:rsid w:val="006C2350"/>
    <w:rsid w:val="006C3BFC"/>
    <w:rsid w:val="006D02BF"/>
    <w:rsid w:val="006E11D8"/>
    <w:rsid w:val="006F21F8"/>
    <w:rsid w:val="006F49C2"/>
    <w:rsid w:val="006F547B"/>
    <w:rsid w:val="0070114D"/>
    <w:rsid w:val="0070557A"/>
    <w:rsid w:val="00706415"/>
    <w:rsid w:val="00715754"/>
    <w:rsid w:val="00723544"/>
    <w:rsid w:val="00725767"/>
    <w:rsid w:val="00732F99"/>
    <w:rsid w:val="007350FE"/>
    <w:rsid w:val="00737595"/>
    <w:rsid w:val="0074140B"/>
    <w:rsid w:val="00742375"/>
    <w:rsid w:val="0075224B"/>
    <w:rsid w:val="007621B4"/>
    <w:rsid w:val="007666EF"/>
    <w:rsid w:val="00773E28"/>
    <w:rsid w:val="00773EF4"/>
    <w:rsid w:val="0077418C"/>
    <w:rsid w:val="0077749B"/>
    <w:rsid w:val="00781100"/>
    <w:rsid w:val="007861FC"/>
    <w:rsid w:val="007A5302"/>
    <w:rsid w:val="007A65CD"/>
    <w:rsid w:val="007C244E"/>
    <w:rsid w:val="007C7079"/>
    <w:rsid w:val="007E4DD5"/>
    <w:rsid w:val="007E5212"/>
    <w:rsid w:val="007E54B4"/>
    <w:rsid w:val="007F17AC"/>
    <w:rsid w:val="007F1A3D"/>
    <w:rsid w:val="007F6C95"/>
    <w:rsid w:val="00805091"/>
    <w:rsid w:val="008161B7"/>
    <w:rsid w:val="00825BB0"/>
    <w:rsid w:val="00832712"/>
    <w:rsid w:val="008333BE"/>
    <w:rsid w:val="00833E6C"/>
    <w:rsid w:val="00836651"/>
    <w:rsid w:val="00840B03"/>
    <w:rsid w:val="0084521E"/>
    <w:rsid w:val="008452DE"/>
    <w:rsid w:val="00845C30"/>
    <w:rsid w:val="00852139"/>
    <w:rsid w:val="008579C0"/>
    <w:rsid w:val="00871C1F"/>
    <w:rsid w:val="00881E92"/>
    <w:rsid w:val="0088287B"/>
    <w:rsid w:val="00883210"/>
    <w:rsid w:val="0088638D"/>
    <w:rsid w:val="00890D35"/>
    <w:rsid w:val="008A454D"/>
    <w:rsid w:val="008A65CD"/>
    <w:rsid w:val="008B5C01"/>
    <w:rsid w:val="008C51E2"/>
    <w:rsid w:val="008D0951"/>
    <w:rsid w:val="008D2BC0"/>
    <w:rsid w:val="008F1F15"/>
    <w:rsid w:val="008F28F9"/>
    <w:rsid w:val="008F6BB9"/>
    <w:rsid w:val="00901624"/>
    <w:rsid w:val="0091469C"/>
    <w:rsid w:val="009230CD"/>
    <w:rsid w:val="00923F37"/>
    <w:rsid w:val="00924142"/>
    <w:rsid w:val="00927EE5"/>
    <w:rsid w:val="00937BC0"/>
    <w:rsid w:val="0094251F"/>
    <w:rsid w:val="009449FA"/>
    <w:rsid w:val="00952FA0"/>
    <w:rsid w:val="00955095"/>
    <w:rsid w:val="0096173B"/>
    <w:rsid w:val="00971251"/>
    <w:rsid w:val="00971D1D"/>
    <w:rsid w:val="00972F47"/>
    <w:rsid w:val="00983A7D"/>
    <w:rsid w:val="00993074"/>
    <w:rsid w:val="00994305"/>
    <w:rsid w:val="009B731F"/>
    <w:rsid w:val="009C25B9"/>
    <w:rsid w:val="009D0E28"/>
    <w:rsid w:val="009E01BD"/>
    <w:rsid w:val="009E383B"/>
    <w:rsid w:val="009E7471"/>
    <w:rsid w:val="009F63ED"/>
    <w:rsid w:val="009F76F7"/>
    <w:rsid w:val="00A132A0"/>
    <w:rsid w:val="00A1479B"/>
    <w:rsid w:val="00A224A3"/>
    <w:rsid w:val="00A276D6"/>
    <w:rsid w:val="00A31B8C"/>
    <w:rsid w:val="00A32A41"/>
    <w:rsid w:val="00A32ED3"/>
    <w:rsid w:val="00A37723"/>
    <w:rsid w:val="00A4169C"/>
    <w:rsid w:val="00A50ABE"/>
    <w:rsid w:val="00A56776"/>
    <w:rsid w:val="00A6145E"/>
    <w:rsid w:val="00A63856"/>
    <w:rsid w:val="00A7021F"/>
    <w:rsid w:val="00A7049F"/>
    <w:rsid w:val="00A7075F"/>
    <w:rsid w:val="00A72240"/>
    <w:rsid w:val="00A74F3C"/>
    <w:rsid w:val="00A776EA"/>
    <w:rsid w:val="00A81BA2"/>
    <w:rsid w:val="00A82F89"/>
    <w:rsid w:val="00A83960"/>
    <w:rsid w:val="00A90B16"/>
    <w:rsid w:val="00AD0FD4"/>
    <w:rsid w:val="00AD0FF3"/>
    <w:rsid w:val="00AD551A"/>
    <w:rsid w:val="00AD572F"/>
    <w:rsid w:val="00AE12DC"/>
    <w:rsid w:val="00AE56CE"/>
    <w:rsid w:val="00AE6EA0"/>
    <w:rsid w:val="00AF068C"/>
    <w:rsid w:val="00AF071C"/>
    <w:rsid w:val="00AF2279"/>
    <w:rsid w:val="00AF540C"/>
    <w:rsid w:val="00AF7CB2"/>
    <w:rsid w:val="00B015BE"/>
    <w:rsid w:val="00B01710"/>
    <w:rsid w:val="00B02505"/>
    <w:rsid w:val="00B11705"/>
    <w:rsid w:val="00B13F0B"/>
    <w:rsid w:val="00B17AC3"/>
    <w:rsid w:val="00B21BDF"/>
    <w:rsid w:val="00B321D3"/>
    <w:rsid w:val="00B34CC7"/>
    <w:rsid w:val="00B6018B"/>
    <w:rsid w:val="00B623E1"/>
    <w:rsid w:val="00B72AAE"/>
    <w:rsid w:val="00B72C6E"/>
    <w:rsid w:val="00B814D7"/>
    <w:rsid w:val="00B8555D"/>
    <w:rsid w:val="00B90DC5"/>
    <w:rsid w:val="00B937EE"/>
    <w:rsid w:val="00BB397D"/>
    <w:rsid w:val="00BB4265"/>
    <w:rsid w:val="00BB6988"/>
    <w:rsid w:val="00BC0870"/>
    <w:rsid w:val="00BC4035"/>
    <w:rsid w:val="00BC702B"/>
    <w:rsid w:val="00BD1763"/>
    <w:rsid w:val="00BE543A"/>
    <w:rsid w:val="00BF386A"/>
    <w:rsid w:val="00C0079F"/>
    <w:rsid w:val="00C0318F"/>
    <w:rsid w:val="00C074BD"/>
    <w:rsid w:val="00C16731"/>
    <w:rsid w:val="00C316C2"/>
    <w:rsid w:val="00C3361D"/>
    <w:rsid w:val="00C336FF"/>
    <w:rsid w:val="00C36A6F"/>
    <w:rsid w:val="00C41F2B"/>
    <w:rsid w:val="00C50F53"/>
    <w:rsid w:val="00C51960"/>
    <w:rsid w:val="00C74F8F"/>
    <w:rsid w:val="00C94C9B"/>
    <w:rsid w:val="00CB359C"/>
    <w:rsid w:val="00CB6A95"/>
    <w:rsid w:val="00CE041C"/>
    <w:rsid w:val="00CE20EC"/>
    <w:rsid w:val="00CE2CAF"/>
    <w:rsid w:val="00D0378C"/>
    <w:rsid w:val="00D1004D"/>
    <w:rsid w:val="00D11E19"/>
    <w:rsid w:val="00D2191C"/>
    <w:rsid w:val="00D30403"/>
    <w:rsid w:val="00D32D66"/>
    <w:rsid w:val="00D34323"/>
    <w:rsid w:val="00D42B68"/>
    <w:rsid w:val="00D531EB"/>
    <w:rsid w:val="00D65388"/>
    <w:rsid w:val="00D70B29"/>
    <w:rsid w:val="00D71843"/>
    <w:rsid w:val="00D77853"/>
    <w:rsid w:val="00D81B1E"/>
    <w:rsid w:val="00D83818"/>
    <w:rsid w:val="00D8453E"/>
    <w:rsid w:val="00D93550"/>
    <w:rsid w:val="00DA23D8"/>
    <w:rsid w:val="00DB2BED"/>
    <w:rsid w:val="00DC322D"/>
    <w:rsid w:val="00DD0B3F"/>
    <w:rsid w:val="00DD399F"/>
    <w:rsid w:val="00DE3716"/>
    <w:rsid w:val="00DF1473"/>
    <w:rsid w:val="00DF3129"/>
    <w:rsid w:val="00DF4B25"/>
    <w:rsid w:val="00DF7EE1"/>
    <w:rsid w:val="00E00AA6"/>
    <w:rsid w:val="00E03AA2"/>
    <w:rsid w:val="00E11884"/>
    <w:rsid w:val="00E17B24"/>
    <w:rsid w:val="00E217C6"/>
    <w:rsid w:val="00E24F0F"/>
    <w:rsid w:val="00E26536"/>
    <w:rsid w:val="00E2664C"/>
    <w:rsid w:val="00E30168"/>
    <w:rsid w:val="00E34600"/>
    <w:rsid w:val="00E353BD"/>
    <w:rsid w:val="00E37C84"/>
    <w:rsid w:val="00E43EBE"/>
    <w:rsid w:val="00E44E96"/>
    <w:rsid w:val="00E46067"/>
    <w:rsid w:val="00E5059F"/>
    <w:rsid w:val="00E55C6F"/>
    <w:rsid w:val="00E6245C"/>
    <w:rsid w:val="00E62DB9"/>
    <w:rsid w:val="00E63B87"/>
    <w:rsid w:val="00E70C29"/>
    <w:rsid w:val="00E76DE8"/>
    <w:rsid w:val="00E826CE"/>
    <w:rsid w:val="00E874A3"/>
    <w:rsid w:val="00E90F3C"/>
    <w:rsid w:val="00E95574"/>
    <w:rsid w:val="00EA1270"/>
    <w:rsid w:val="00EA6370"/>
    <w:rsid w:val="00EA684D"/>
    <w:rsid w:val="00EB679E"/>
    <w:rsid w:val="00EC624D"/>
    <w:rsid w:val="00ED1367"/>
    <w:rsid w:val="00ED2D27"/>
    <w:rsid w:val="00ED49D6"/>
    <w:rsid w:val="00ED631F"/>
    <w:rsid w:val="00EE147B"/>
    <w:rsid w:val="00EE67A6"/>
    <w:rsid w:val="00EF6497"/>
    <w:rsid w:val="00F004EA"/>
    <w:rsid w:val="00F059CF"/>
    <w:rsid w:val="00F135BF"/>
    <w:rsid w:val="00F13DA4"/>
    <w:rsid w:val="00F21C6B"/>
    <w:rsid w:val="00F22D96"/>
    <w:rsid w:val="00F23B9C"/>
    <w:rsid w:val="00F37E2D"/>
    <w:rsid w:val="00F43B57"/>
    <w:rsid w:val="00F65394"/>
    <w:rsid w:val="00F708A7"/>
    <w:rsid w:val="00F73DCE"/>
    <w:rsid w:val="00F77515"/>
    <w:rsid w:val="00F843B1"/>
    <w:rsid w:val="00F9597F"/>
    <w:rsid w:val="00FA2246"/>
    <w:rsid w:val="00FC7D78"/>
    <w:rsid w:val="00FD0892"/>
    <w:rsid w:val="00FD39BC"/>
    <w:rsid w:val="00FD5505"/>
    <w:rsid w:val="00FF1080"/>
    <w:rsid w:val="00FF24E0"/>
    <w:rsid w:val="00FF3213"/>
    <w:rsid w:val="00FF7318"/>
    <w:rsid w:val="00FF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D6F1C7"/>
  <w15:chartTrackingRefBased/>
  <w15:docId w15:val="{D277E22F-2812-442E-99A9-E3BC711B3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character" w:styleId="Hipersaitas">
    <w:name w:val="Hyperlink"/>
    <w:rPr>
      <w:color w:val="0000FF"/>
      <w:u w:val="single"/>
    </w:rPr>
  </w:style>
  <w:style w:type="paragraph" w:styleId="Debesliotekstas">
    <w:name w:val="Balloon Text"/>
    <w:basedOn w:val="prastasis"/>
    <w:semiHidden/>
    <w:rsid w:val="00CE20EC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621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D0378C"/>
    <w:rPr>
      <w:color w:val="605E5C"/>
      <w:shd w:val="clear" w:color="auto" w:fill="E1DFDD"/>
    </w:rPr>
  </w:style>
  <w:style w:type="character" w:styleId="Perirtashipersaitas">
    <w:name w:val="FollowedHyperlink"/>
    <w:rsid w:val="00B17AC3"/>
    <w:rPr>
      <w:color w:val="954F72"/>
      <w:u w:val="single"/>
    </w:rPr>
  </w:style>
  <w:style w:type="character" w:styleId="Komentaronuoroda">
    <w:name w:val="annotation reference"/>
    <w:basedOn w:val="Numatytasispastraiposriftas"/>
    <w:rsid w:val="00C0318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C0318F"/>
  </w:style>
  <w:style w:type="character" w:customStyle="1" w:styleId="KomentarotekstasDiagrama">
    <w:name w:val="Komentaro tekstas Diagrama"/>
    <w:basedOn w:val="Numatytasispastraiposriftas"/>
    <w:link w:val="Komentarotekstas"/>
    <w:rsid w:val="00C0318F"/>
    <w:rPr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rsid w:val="00C0318F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rsid w:val="00C0318F"/>
    <w:rPr>
      <w:b/>
      <w:bCs/>
      <w:lang w:val="en-GB" w:eastAsia="en-US"/>
    </w:rPr>
  </w:style>
  <w:style w:type="paragraph" w:styleId="Sraopastraipa">
    <w:name w:val="List Paragraph"/>
    <w:basedOn w:val="prastasis"/>
    <w:uiPriority w:val="34"/>
    <w:qFormat/>
    <w:rsid w:val="003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9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saginoenergija.l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varzytynes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6328</Words>
  <Characters>3608</Characters>
  <Application>Microsoft Office Word</Application>
  <DocSecurity>0</DocSecurity>
  <Lines>30</Lines>
  <Paragraphs>19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Jonavos r. Savivaldybes adm.</Company>
  <LinksUpToDate>false</LinksUpToDate>
  <CharactersWithSpaces>9917</CharactersWithSpaces>
  <SharedDoc>false</SharedDoc>
  <HLinks>
    <vt:vector size="30" baseType="variant">
      <vt:variant>
        <vt:i4>6881338</vt:i4>
      </vt:variant>
      <vt:variant>
        <vt:i4>12</vt:i4>
      </vt:variant>
      <vt:variant>
        <vt:i4>0</vt:i4>
      </vt:variant>
      <vt:variant>
        <vt:i4>5</vt:i4>
      </vt:variant>
      <vt:variant>
        <vt:lpwstr>http://www.jonava.lt/parduodamas-turtas</vt:lpwstr>
      </vt:variant>
      <vt:variant>
        <vt:lpwstr/>
      </vt:variant>
      <vt:variant>
        <vt:i4>3473426</vt:i4>
      </vt:variant>
      <vt:variant>
        <vt:i4>9</vt:i4>
      </vt:variant>
      <vt:variant>
        <vt:i4>0</vt:i4>
      </vt:variant>
      <vt:variant>
        <vt:i4>5</vt:i4>
      </vt:variant>
      <vt:variant>
        <vt:lpwstr>http://maps.lt/map/?lang=lt</vt:lpwstr>
      </vt:variant>
      <vt:variant>
        <vt:lpwstr>obj=516625;6103686;Kauno%20g.%20102%2C%2055178%20Jonava;Jonavos%20miesto%20sen.%2C%20Jonavos%20r.%20sav.&amp;xy=516653,6103688&amp;z=2000&amp;lrs=vector,hybrid_overlay,vector_2_5d,stops,zebra</vt:lpwstr>
      </vt:variant>
      <vt:variant>
        <vt:i4>8126488</vt:i4>
      </vt:variant>
      <vt:variant>
        <vt:i4>6</vt:i4>
      </vt:variant>
      <vt:variant>
        <vt:i4>0</vt:i4>
      </vt:variant>
      <vt:variant>
        <vt:i4>5</vt:i4>
      </vt:variant>
      <vt:variant>
        <vt:lpwstr>mailto:mantas.petrauskas@jonava.lt</vt:lpwstr>
      </vt:variant>
      <vt:variant>
        <vt:lpwstr/>
      </vt:variant>
      <vt:variant>
        <vt:i4>4849722</vt:i4>
      </vt:variant>
      <vt:variant>
        <vt:i4>3</vt:i4>
      </vt:variant>
      <vt:variant>
        <vt:i4>0</vt:i4>
      </vt:variant>
      <vt:variant>
        <vt:i4>5</vt:i4>
      </vt:variant>
      <vt:variant>
        <vt:lpwstr>mailto:povilas.beisys@jonava.lt</vt:lpwstr>
      </vt:variant>
      <vt:variant>
        <vt:lpwstr/>
      </vt:variant>
      <vt:variant>
        <vt:i4>8323179</vt:i4>
      </vt:variant>
      <vt:variant>
        <vt:i4>0</vt:i4>
      </vt:variant>
      <vt:variant>
        <vt:i4>0</vt:i4>
      </vt:variant>
      <vt:variant>
        <vt:i4>5</vt:i4>
      </vt:variant>
      <vt:variant>
        <vt:lpwstr>http://www.evarzytynes.lt/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"Tomas Zaleckas" &lt;t_zaleckas@ve.sugardas.lt&gt;</dc:creator>
  <cp:keywords/>
  <cp:lastModifiedBy>„Microsoft“ abonementas</cp:lastModifiedBy>
  <cp:revision>2</cp:revision>
  <cp:lastPrinted>2021-11-29T15:00:00Z</cp:lastPrinted>
  <dcterms:created xsi:type="dcterms:W3CDTF">2021-11-30T06:37:00Z</dcterms:created>
  <dcterms:modified xsi:type="dcterms:W3CDTF">2021-11-30T06:37:00Z</dcterms:modified>
</cp:coreProperties>
</file>